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2EFD9" w:themeColor="accent6" w:themeTint="33"/>
  <w:body>
    <w:p w:rsidR="00FB1FFB" w:rsidRPr="00FB1FFB" w:rsidRDefault="00FB1FFB" w:rsidP="00FB1FFB">
      <w:pPr>
        <w:pStyle w:val="a3"/>
        <w:jc w:val="center"/>
        <w:rPr>
          <w:rFonts w:ascii="Georgia" w:hAnsi="Georgia"/>
          <w:sz w:val="52"/>
          <w:szCs w:val="52"/>
        </w:rPr>
      </w:pPr>
      <w:r w:rsidRPr="00FB1FFB">
        <w:rPr>
          <w:b/>
          <w:color w:val="4472C4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Новогодняя ночь с видом на Неву</w:t>
      </w:r>
      <w:r w:rsidRPr="00FB1FFB">
        <w:rPr>
          <w:rFonts w:ascii="Georgia" w:hAnsi="Georgia"/>
          <w:b/>
          <w:color w:val="4472C4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FB1FFB" w:rsidRPr="00835800" w:rsidRDefault="00FB1FFB" w:rsidP="00FB1FFB">
      <w:pPr>
        <w:pStyle w:val="a3"/>
        <w:jc w:val="center"/>
        <w:rPr>
          <w:rFonts w:ascii="Georgia" w:hAnsi="Georgia"/>
          <w:b/>
          <w:noProof/>
          <w:color w:val="1F4E79" w:themeColor="accent1" w:themeShade="80"/>
          <w:sz w:val="24"/>
          <w:szCs w:val="24"/>
          <w:lang w:eastAsia="ru-RU"/>
        </w:rPr>
      </w:pPr>
      <w:r w:rsidRPr="00835800">
        <w:rPr>
          <w:rFonts w:ascii="Georgia" w:hAnsi="Georgia"/>
          <w:b/>
          <w:color w:val="1F4E79" w:themeColor="accent1" w:themeShade="80"/>
          <w:sz w:val="24"/>
          <w:szCs w:val="24"/>
        </w:rPr>
        <w:t>В ресторане «Беринг» отеля Санкт-Петербург</w:t>
      </w:r>
    </w:p>
    <w:p w:rsidR="002573F8" w:rsidRPr="002573F8" w:rsidRDefault="002573F8" w:rsidP="002573F8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</w:rPr>
      </w:pPr>
      <w:r w:rsidRPr="002573F8">
        <w:rPr>
          <w:rFonts w:ascii="Times New Roman" w:hAnsi="Times New Roman" w:cs="Times New Roman"/>
          <w:b/>
          <w:color w:val="1F4E79" w:themeColor="accent1" w:themeShade="80"/>
        </w:rPr>
        <w:t xml:space="preserve">Зажигайте в эту ночь под любимые песни! Лучшие хиты и только позитивная </w:t>
      </w:r>
      <w:proofErr w:type="gramStart"/>
      <w:r w:rsidRPr="002573F8">
        <w:rPr>
          <w:rFonts w:ascii="Times New Roman" w:hAnsi="Times New Roman" w:cs="Times New Roman"/>
          <w:b/>
          <w:color w:val="1F4E79" w:themeColor="accent1" w:themeShade="80"/>
        </w:rPr>
        <w:t>энергия!</w:t>
      </w:r>
      <w:r w:rsidRPr="002573F8">
        <w:rPr>
          <w:rFonts w:ascii="Times New Roman" w:hAnsi="Times New Roman" w:cs="Times New Roman"/>
          <w:b/>
          <w:color w:val="1F4E79" w:themeColor="accent1" w:themeShade="80"/>
        </w:rPr>
        <w:br/>
        <w:t>Пусть</w:t>
      </w:r>
      <w:proofErr w:type="gramEnd"/>
      <w:r w:rsidRPr="00835800">
        <w:rPr>
          <w:rFonts w:ascii="Times New Roman" w:hAnsi="Times New Roman" w:cs="Times New Roman"/>
          <w:b/>
          <w:color w:val="1F4E79" w:themeColor="accent1" w:themeShade="80"/>
        </w:rPr>
        <w:t xml:space="preserve"> </w:t>
      </w:r>
      <w:r w:rsidRPr="002573F8">
        <w:rPr>
          <w:rFonts w:ascii="Times New Roman" w:hAnsi="Times New Roman" w:cs="Times New Roman"/>
          <w:b/>
          <w:color w:val="1F4E79" w:themeColor="accent1" w:themeShade="80"/>
        </w:rPr>
        <w:t>Новогодний праздник в Панорамном ресторане «Беринг» запомнится Вам на целый год!</w:t>
      </w:r>
    </w:p>
    <w:p w:rsidR="00835800" w:rsidRDefault="00835800" w:rsidP="00835800">
      <w:pPr>
        <w:pStyle w:val="a3"/>
        <w:jc w:val="center"/>
      </w:pPr>
      <w:r w:rsidRPr="00835800">
        <w:rPr>
          <w:b/>
          <w:color w:val="1F4E79" w:themeColor="accent1" w:themeShade="80"/>
        </w:rPr>
        <w:t>Ссылка на сайт ресторана для подробного ознакомления и бронированию столиков</w:t>
      </w:r>
      <w:r>
        <w:t>.</w:t>
      </w:r>
    </w:p>
    <w:p w:rsidR="00C03C13" w:rsidRDefault="00C03C13" w:rsidP="00835800">
      <w:pPr>
        <w:pStyle w:val="a3"/>
        <w:jc w:val="center"/>
        <w:rPr>
          <w:b/>
          <w:color w:val="1F4E79" w:themeColor="accent1" w:themeShade="80"/>
        </w:rPr>
      </w:pPr>
      <w:r w:rsidRPr="00C03C13">
        <w:rPr>
          <w:b/>
          <w:color w:val="1F4E79" w:themeColor="accent1" w:themeShade="80"/>
        </w:rPr>
        <w:t>Бронирование столиков самостоятельно.</w:t>
      </w:r>
    </w:p>
    <w:p w:rsidR="008D4D8D" w:rsidRPr="008D4D8D" w:rsidRDefault="008D4D8D" w:rsidP="008D4D8D">
      <w:pPr>
        <w:spacing w:after="0" w:line="240" w:lineRule="auto"/>
        <w:jc w:val="center"/>
        <w:rPr>
          <w:color w:val="C00000"/>
        </w:rPr>
      </w:pPr>
      <w:r w:rsidRPr="008D4D8D">
        <w:rPr>
          <w:b/>
          <w:bCs/>
          <w:color w:val="C00000"/>
        </w:rPr>
        <w:t>Бронирование: +7 (812) 214-60-93</w:t>
      </w:r>
    </w:p>
    <w:p w:rsidR="00835800" w:rsidRDefault="004B7DD1" w:rsidP="00835800">
      <w:pPr>
        <w:pStyle w:val="a3"/>
        <w:jc w:val="center"/>
      </w:pPr>
      <w:hyperlink r:id="rId5" w:history="1">
        <w:r w:rsidR="00835800" w:rsidRPr="008D4D8D">
          <w:rPr>
            <w:rStyle w:val="a5"/>
            <w:color w:val="C00000"/>
          </w:rPr>
          <w:t>https://bering-spb.ru/2026</w:t>
        </w:r>
      </w:hyperlink>
    </w:p>
    <w:p w:rsidR="00835800" w:rsidRDefault="006E0A26" w:rsidP="006E0A26">
      <w:pPr>
        <w:pStyle w:val="a4"/>
        <w:jc w:val="center"/>
      </w:pPr>
      <w:r>
        <w:rPr>
          <w:noProof/>
        </w:rPr>
        <w:drawing>
          <wp:inline distT="0" distB="0" distL="0" distR="0">
            <wp:extent cx="4714875" cy="259699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есторан Беринг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2830" cy="260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889" w:rsidRPr="00232889" w:rsidRDefault="00232889" w:rsidP="00232889">
      <w:pPr>
        <w:pStyle w:val="a3"/>
        <w:jc w:val="center"/>
        <w:rPr>
          <w:rFonts w:ascii="Georgia" w:hAnsi="Georgia"/>
          <w:color w:val="385623" w:themeColor="accent6" w:themeShade="80"/>
          <w:sz w:val="32"/>
          <w:szCs w:val="32"/>
        </w:rPr>
      </w:pPr>
      <w:r w:rsidRPr="00232889">
        <w:rPr>
          <w:rFonts w:ascii="Georgia" w:hAnsi="Georgia"/>
          <w:color w:val="385623" w:themeColor="accent6" w:themeShade="80"/>
          <w:sz w:val="32"/>
          <w:szCs w:val="32"/>
        </w:rPr>
        <w:t>Сборные туры для индивидуальных туристов</w:t>
      </w:r>
    </w:p>
    <w:p w:rsidR="00FB1FFB" w:rsidRDefault="00232889" w:rsidP="00232889">
      <w:pPr>
        <w:pStyle w:val="a3"/>
        <w:jc w:val="center"/>
        <w:rPr>
          <w:rFonts w:ascii="Georgia" w:hAnsi="Georgia"/>
          <w:color w:val="385623" w:themeColor="accent6" w:themeShade="80"/>
          <w:sz w:val="32"/>
          <w:szCs w:val="32"/>
          <w:u w:val="single"/>
        </w:rPr>
      </w:pPr>
      <w:r w:rsidRPr="00232889">
        <w:rPr>
          <w:rFonts w:ascii="Georgia" w:hAnsi="Georgia"/>
          <w:color w:val="385623" w:themeColor="accent6" w:themeShade="80"/>
          <w:sz w:val="32"/>
          <w:szCs w:val="32"/>
          <w:u w:val="single"/>
        </w:rPr>
        <w:t xml:space="preserve">«Новогодняя феерия» 3 дня/2 ночи </w:t>
      </w:r>
      <w:r w:rsidR="002A10CA">
        <w:rPr>
          <w:rFonts w:ascii="Georgia" w:hAnsi="Georgia"/>
          <w:color w:val="385623" w:themeColor="accent6" w:themeShade="80"/>
          <w:sz w:val="32"/>
          <w:szCs w:val="32"/>
          <w:u w:val="single"/>
        </w:rPr>
        <w:t>(31.12.2026</w:t>
      </w:r>
      <w:r w:rsidRPr="00232889">
        <w:rPr>
          <w:rFonts w:ascii="Georgia" w:hAnsi="Georgia"/>
          <w:color w:val="385623" w:themeColor="accent6" w:themeShade="80"/>
          <w:sz w:val="32"/>
          <w:szCs w:val="32"/>
          <w:u w:val="single"/>
        </w:rPr>
        <w:t>-02.01.202</w:t>
      </w:r>
      <w:r w:rsidR="002A10CA">
        <w:rPr>
          <w:rFonts w:ascii="Georgia" w:hAnsi="Georgia"/>
          <w:color w:val="385623" w:themeColor="accent6" w:themeShade="80"/>
          <w:sz w:val="32"/>
          <w:szCs w:val="32"/>
          <w:u w:val="single"/>
        </w:rPr>
        <w:t>7</w:t>
      </w:r>
      <w:r>
        <w:rPr>
          <w:rFonts w:ascii="Georgia" w:hAnsi="Georgia"/>
          <w:color w:val="385623" w:themeColor="accent6" w:themeShade="80"/>
          <w:sz w:val="32"/>
          <w:szCs w:val="32"/>
          <w:u w:val="single"/>
        </w:rPr>
        <w:t>)</w:t>
      </w:r>
    </w:p>
    <w:p w:rsidR="00232889" w:rsidRDefault="00232889" w:rsidP="00232889">
      <w:pPr>
        <w:pStyle w:val="a3"/>
        <w:jc w:val="center"/>
        <w:rPr>
          <w:rFonts w:ascii="Georgia" w:hAnsi="Georgia"/>
          <w:color w:val="385623" w:themeColor="accent6" w:themeShade="80"/>
          <w:sz w:val="32"/>
          <w:szCs w:val="32"/>
          <w:u w:val="single"/>
        </w:rPr>
      </w:pPr>
    </w:p>
    <w:p w:rsidR="00232889" w:rsidRDefault="00232889" w:rsidP="00232889">
      <w:pPr>
        <w:jc w:val="both"/>
        <w:rPr>
          <w:rStyle w:val="a7"/>
          <w:rFonts w:ascii="Calibri" w:hAnsi="Calibri" w:cs="Calibri"/>
          <w:i w:val="0"/>
          <w:color w:val="1F3864"/>
        </w:rPr>
      </w:pPr>
      <w:r>
        <w:rPr>
          <w:rFonts w:ascii="Calibri" w:hAnsi="Calibri" w:cs="Calibri"/>
          <w:b/>
          <w:color w:val="1F3864"/>
        </w:rPr>
        <w:t xml:space="preserve">31.12.2025. </w:t>
      </w:r>
      <w:r>
        <w:rPr>
          <w:rFonts w:ascii="Calibri" w:hAnsi="Calibri" w:cs="Calibri"/>
          <w:color w:val="1F3864"/>
        </w:rPr>
        <w:t>Самостоятельный заезд в гостиницу (индивидуальный трансфер вокзал/аэропорт - гостиница -  за доп. плату). Гарантированное размещение в 14:00, вещи можно оставить в камере хранения гостиницы</w:t>
      </w:r>
      <w:r>
        <w:rPr>
          <w:rStyle w:val="a7"/>
          <w:rFonts w:ascii="Calibri" w:hAnsi="Calibri" w:cs="Calibri"/>
          <w:color w:val="1F3864"/>
        </w:rPr>
        <w:t xml:space="preserve">. Встреча с гидом в холле гостиницы на 1-м этаже </w:t>
      </w:r>
      <w:r>
        <w:rPr>
          <w:rStyle w:val="a7"/>
          <w:rFonts w:ascii="Calibri" w:hAnsi="Calibri" w:cs="Calibri"/>
          <w:b/>
          <w:color w:val="1F3864"/>
        </w:rPr>
        <w:t>в 12:00</w:t>
      </w:r>
      <w:r>
        <w:rPr>
          <w:rStyle w:val="a7"/>
          <w:rFonts w:ascii="Calibri" w:hAnsi="Calibri" w:cs="Calibri"/>
          <w:color w:val="1F3864"/>
        </w:rPr>
        <w:t>, выезд на автобусе из гостиницы на программу.</w:t>
      </w:r>
      <w:r>
        <w:rPr>
          <w:rFonts w:ascii="Calibri" w:hAnsi="Calibri" w:cs="Calibri"/>
          <w:b/>
          <w:color w:val="1F3864"/>
        </w:rPr>
        <w:t xml:space="preserve"> </w:t>
      </w:r>
      <w:r>
        <w:rPr>
          <w:rStyle w:val="a7"/>
          <w:rFonts w:ascii="Calibri" w:hAnsi="Calibri" w:cs="Calibri"/>
          <w:b/>
          <w:color w:val="1F3864"/>
        </w:rPr>
        <w:t>Обзорная автобусная экскурсия по городу "Новогодний Санкт-Петербург " с посещением ИСААКИЕВСКОГО СОБОРА</w:t>
      </w:r>
      <w:r>
        <w:rPr>
          <w:rStyle w:val="a7"/>
          <w:rFonts w:ascii="Calibri" w:hAnsi="Calibri" w:cs="Calibri"/>
          <w:color w:val="1F3864"/>
        </w:rPr>
        <w:t xml:space="preserve">. Вы полюбуетесь городом на Неве во всём блеске его праздничного зимнего убранства в преддверии волшебной новогодней ночи!  Вы проедете по Невскому проспекту, побываете на главных площадях города, полюбуетесь блистательным ожерельем дворцов, мостов, набережных… Вы узнаете, как складывались традиции празднования Рождества и Нового года </w:t>
      </w:r>
      <w:r>
        <w:rPr>
          <w:rStyle w:val="a7"/>
          <w:rFonts w:ascii="Calibri" w:hAnsi="Calibri" w:cs="Calibri"/>
          <w:b/>
          <w:i w:val="0"/>
          <w:noProof/>
          <w:color w:val="1F3864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6B60F6C" wp14:editId="117A5E2E">
            <wp:simplePos x="0" y="0"/>
            <wp:positionH relativeFrom="column">
              <wp:posOffset>3760470</wp:posOffset>
            </wp:positionH>
            <wp:positionV relativeFrom="paragraph">
              <wp:posOffset>322580</wp:posOffset>
            </wp:positionV>
            <wp:extent cx="269240" cy="824865"/>
            <wp:effectExtent l="38100" t="19050" r="35560" b="133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 rot="212568">
                      <a:off x="0" y="0"/>
                      <a:ext cx="26924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a7"/>
          <w:rFonts w:ascii="Calibri" w:hAnsi="Calibri" w:cs="Calibri"/>
          <w:color w:val="1F3864"/>
        </w:rPr>
        <w:t xml:space="preserve">в Санкт-Петербурге, побываете в местах, где в старину проходили народные гуляния, и, конечно, увидите главную городскую елку на Дворцовой площади. </w:t>
      </w:r>
    </w:p>
    <w:p w:rsidR="00232889" w:rsidRDefault="00232889" w:rsidP="00232889">
      <w:pPr>
        <w:pStyle w:val="a3"/>
        <w:jc w:val="both"/>
        <w:rPr>
          <w:rStyle w:val="a7"/>
          <w:rFonts w:ascii="Calibri" w:hAnsi="Calibri" w:cs="Calibri"/>
          <w:b/>
          <w:i w:val="0"/>
          <w:color w:val="1F3864"/>
          <w:sz w:val="28"/>
          <w:szCs w:val="28"/>
        </w:rPr>
      </w:pPr>
      <w:r>
        <w:rPr>
          <w:rStyle w:val="a7"/>
          <w:rFonts w:ascii="Calibri" w:hAnsi="Calibri" w:cs="Calibri"/>
          <w:b/>
          <w:color w:val="1F3864"/>
          <w:sz w:val="28"/>
          <w:szCs w:val="28"/>
        </w:rPr>
        <w:t xml:space="preserve">Кульминация программы –Бокал шампанского  </w:t>
      </w:r>
    </w:p>
    <w:p w:rsidR="00232889" w:rsidRPr="00831015" w:rsidRDefault="00232889" w:rsidP="00232889">
      <w:pPr>
        <w:pStyle w:val="a3"/>
        <w:jc w:val="both"/>
        <w:rPr>
          <w:rStyle w:val="a7"/>
          <w:rFonts w:ascii="Calibri" w:hAnsi="Calibri" w:cs="Calibri"/>
          <w:i w:val="0"/>
          <w:color w:val="1F3864"/>
          <w:sz w:val="16"/>
          <w:szCs w:val="16"/>
        </w:rPr>
      </w:pPr>
    </w:p>
    <w:p w:rsidR="00232889" w:rsidRDefault="00232889" w:rsidP="00232889">
      <w:pPr>
        <w:jc w:val="both"/>
        <w:rPr>
          <w:rStyle w:val="a7"/>
          <w:rFonts w:ascii="Calibri" w:hAnsi="Calibri" w:cs="Calibri"/>
          <w:color w:val="1F3864"/>
        </w:rPr>
      </w:pPr>
      <w:r>
        <w:rPr>
          <w:rStyle w:val="a7"/>
          <w:rFonts w:ascii="Calibri" w:hAnsi="Calibri" w:cs="Calibri"/>
          <w:color w:val="1F3864"/>
        </w:rPr>
        <w:t>Окончание программы в центре города. Самостоятельное возвращение в гостиницу.</w:t>
      </w:r>
    </w:p>
    <w:p w:rsidR="00232889" w:rsidRDefault="00232889" w:rsidP="00232889">
      <w:pPr>
        <w:jc w:val="both"/>
        <w:rPr>
          <w:rStyle w:val="a7"/>
          <w:rFonts w:ascii="Calibri" w:hAnsi="Calibri" w:cs="Calibri"/>
          <w:i w:val="0"/>
          <w:color w:val="1F3864"/>
        </w:rPr>
      </w:pPr>
      <w:r>
        <w:rPr>
          <w:rFonts w:ascii="Calibri" w:hAnsi="Calibri" w:cs="Calibri"/>
          <w:b/>
          <w:color w:val="1F3864"/>
        </w:rPr>
        <w:t xml:space="preserve">01.01.2026. </w:t>
      </w:r>
      <w:r>
        <w:rPr>
          <w:rFonts w:ascii="Calibri" w:hAnsi="Calibri" w:cs="Calibri"/>
          <w:color w:val="1F3864"/>
        </w:rPr>
        <w:t xml:space="preserve">Поздний завтрак в гостинице. </w:t>
      </w:r>
      <w:r>
        <w:rPr>
          <w:rFonts w:ascii="Calibri" w:hAnsi="Calibri" w:cs="Calibri"/>
          <w:b/>
          <w:color w:val="1F3864"/>
          <w:u w:val="single"/>
        </w:rPr>
        <w:t>13.00</w:t>
      </w:r>
      <w:r>
        <w:rPr>
          <w:rFonts w:ascii="Calibri" w:hAnsi="Calibri" w:cs="Calibri"/>
          <w:color w:val="1F3864"/>
        </w:rPr>
        <w:t xml:space="preserve"> – время начала экскурсионной программы, встреча с гидом в холле гостиницы на первом этаже.</w:t>
      </w:r>
      <w:r>
        <w:rPr>
          <w:rFonts w:ascii="Calibri" w:hAnsi="Calibri" w:cs="Calibri"/>
          <w:i/>
          <w:color w:val="1F3864"/>
        </w:rPr>
        <w:t xml:space="preserve"> </w:t>
      </w:r>
      <w:r>
        <w:rPr>
          <w:rStyle w:val="a7"/>
          <w:rFonts w:ascii="Calibri" w:hAnsi="Calibri" w:cs="Calibri"/>
          <w:color w:val="1F3864"/>
        </w:rPr>
        <w:t xml:space="preserve"> </w:t>
      </w:r>
      <w:proofErr w:type="spellStart"/>
      <w:r>
        <w:rPr>
          <w:rStyle w:val="a7"/>
          <w:rFonts w:ascii="Calibri" w:eastAsia="Calibri" w:hAnsi="Calibri" w:cs="Calibri"/>
          <w:b/>
          <w:color w:val="1F3864"/>
        </w:rPr>
        <w:t>Автобусно</w:t>
      </w:r>
      <w:proofErr w:type="spellEnd"/>
      <w:r>
        <w:rPr>
          <w:rStyle w:val="a7"/>
          <w:rFonts w:ascii="Calibri" w:eastAsia="Calibri" w:hAnsi="Calibri" w:cs="Calibri"/>
          <w:b/>
          <w:color w:val="1F3864"/>
        </w:rPr>
        <w:t xml:space="preserve"> -пешеходная экскурсия «Храмы Петербурга: из истории эволюции петербургского церковного зодчества» с посещением Казанского собора, Александро-Невской Лавры и храма-памятника Спас-на Крови. </w:t>
      </w:r>
      <w:r>
        <w:rPr>
          <w:rStyle w:val="a7"/>
          <w:rFonts w:ascii="Calibri" w:hAnsi="Calibri" w:cs="Calibri"/>
          <w:color w:val="1F3864"/>
        </w:rPr>
        <w:t xml:space="preserve">Экскурсия посвящена самым значимым православным храмам Санкт-Петербурга, которые считаются не только религиозными центрами России, но и уникальными по своей красоте сооружениями. Церковное зодчество в Санкт-Петербурге за три столетия существования города прошло несколько этапов – об этом Вы узнаете на экскурсии. Храм-памятник Спас-на-Крови, возведён на месте смертельного ранения императора Александра II. Окончание программы в центре города. </w:t>
      </w:r>
    </w:p>
    <w:p w:rsidR="00232889" w:rsidRPr="00372C6F" w:rsidRDefault="00232889" w:rsidP="00232889">
      <w:pPr>
        <w:jc w:val="both"/>
        <w:rPr>
          <w:rFonts w:cstheme="minorHAnsi"/>
          <w:i/>
          <w:color w:val="1F4E79" w:themeColor="accent1" w:themeShade="80"/>
        </w:rPr>
      </w:pPr>
      <w:r>
        <w:rPr>
          <w:rFonts w:ascii="Calibri" w:hAnsi="Calibri" w:cs="Calibri"/>
          <w:b/>
          <w:color w:val="1F3864"/>
        </w:rPr>
        <w:lastRenderedPageBreak/>
        <w:t xml:space="preserve">02.01.2026. </w:t>
      </w:r>
      <w:r w:rsidRPr="00372C6F">
        <w:rPr>
          <w:rFonts w:cstheme="minorHAnsi"/>
          <w:i/>
          <w:color w:val="1F4E79" w:themeColor="accent1" w:themeShade="80"/>
        </w:rPr>
        <w:t>Завтрак. Освобождение номера (Номер до 12-00, вещи можно оставить в камере хранения). Встреча с гидом в холле гостиницы на 1-м этаже.</w:t>
      </w:r>
    </w:p>
    <w:p w:rsidR="00232889" w:rsidRDefault="00232889" w:rsidP="00232889">
      <w:pPr>
        <w:jc w:val="both"/>
        <w:rPr>
          <w:rStyle w:val="a7"/>
          <w:rFonts w:ascii="Calibri" w:hAnsi="Calibri" w:cs="Calibri"/>
          <w:color w:val="1F3864"/>
        </w:rPr>
      </w:pPr>
      <w:r>
        <w:rPr>
          <w:b/>
          <w:color w:val="C00000"/>
          <w:sz w:val="24"/>
        </w:rPr>
        <w:t xml:space="preserve">Загородная экскурсия на выбор из «Сборного конструктора» на нашем </w:t>
      </w:r>
      <w:proofErr w:type="gramStart"/>
      <w:r>
        <w:rPr>
          <w:b/>
          <w:color w:val="C00000"/>
          <w:sz w:val="24"/>
        </w:rPr>
        <w:t>сайте</w:t>
      </w:r>
      <w:r>
        <w:rPr>
          <w:color w:val="C00000"/>
          <w:sz w:val="24"/>
        </w:rPr>
        <w:t>.</w:t>
      </w:r>
      <w:r>
        <w:rPr>
          <w:rStyle w:val="a7"/>
          <w:rFonts w:ascii="Calibri" w:hAnsi="Calibri" w:cs="Calibri"/>
          <w:color w:val="1F3864"/>
        </w:rPr>
        <w:t>(</w:t>
      </w:r>
      <w:proofErr w:type="gramEnd"/>
      <w:r>
        <w:rPr>
          <w:rStyle w:val="a7"/>
          <w:rFonts w:ascii="Calibri" w:hAnsi="Calibri" w:cs="Calibri"/>
          <w:color w:val="1F3864"/>
        </w:rPr>
        <w:t xml:space="preserve"> </w:t>
      </w:r>
      <w:proofErr w:type="spellStart"/>
      <w:r>
        <w:rPr>
          <w:rStyle w:val="a7"/>
          <w:rFonts w:ascii="Calibri" w:hAnsi="Calibri" w:cs="Calibri"/>
          <w:color w:val="1F3864"/>
        </w:rPr>
        <w:t>доп.плата</w:t>
      </w:r>
      <w:proofErr w:type="spellEnd"/>
      <w:r>
        <w:rPr>
          <w:rStyle w:val="a7"/>
          <w:rFonts w:ascii="Calibri" w:hAnsi="Calibri" w:cs="Calibri"/>
          <w:color w:val="1F3864"/>
        </w:rPr>
        <w:t>)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2557"/>
        <w:gridCol w:w="3685"/>
      </w:tblGrid>
      <w:tr w:rsidR="00232889" w:rsidTr="00F93358">
        <w:trPr>
          <w:trHeight w:val="7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2889" w:rsidRDefault="00232889" w:rsidP="00A01563">
            <w:pPr>
              <w:ind w:left="252"/>
              <w:jc w:val="center"/>
              <w:rPr>
                <w:b/>
                <w:sz w:val="36"/>
                <w:szCs w:val="36"/>
                <w:lang w:eastAsia="zh-CN"/>
              </w:rPr>
            </w:pPr>
            <w:r>
              <w:rPr>
                <w:b/>
                <w:sz w:val="36"/>
                <w:szCs w:val="36"/>
                <w:lang w:eastAsia="zh-CN"/>
              </w:rPr>
              <w:t>Место проживания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2889" w:rsidRDefault="00232889" w:rsidP="00A01563">
            <w:pPr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3д / 2н</w:t>
            </w:r>
          </w:p>
          <w:p w:rsidR="00232889" w:rsidRDefault="004B7DD1" w:rsidP="00A01563">
            <w:pPr>
              <w:jc w:val="center"/>
              <w:rPr>
                <w:lang w:eastAsia="zh-CN"/>
              </w:rPr>
            </w:pPr>
            <w:r>
              <w:rPr>
                <w:b/>
                <w:lang w:eastAsia="zh-CN"/>
              </w:rPr>
              <w:t>31.12.26 по 02.01.27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2889" w:rsidRDefault="00232889" w:rsidP="00A01563">
            <w:pPr>
              <w:jc w:val="center"/>
              <w:rPr>
                <w:lang w:eastAsia="zh-CN"/>
              </w:rPr>
            </w:pPr>
            <w:r>
              <w:rPr>
                <w:b/>
                <w:lang w:eastAsia="zh-CN"/>
              </w:rPr>
              <w:t>Доплата за 1-м (</w:t>
            </w:r>
            <w:r>
              <w:rPr>
                <w:b/>
                <w:lang w:val="en-US" w:eastAsia="zh-CN"/>
              </w:rPr>
              <w:t>SNGL</w:t>
            </w:r>
            <w:r>
              <w:rPr>
                <w:b/>
                <w:lang w:eastAsia="zh-CN"/>
              </w:rPr>
              <w:t>)/ (2 ночи)</w:t>
            </w:r>
          </w:p>
        </w:tc>
      </w:tr>
      <w:tr w:rsidR="00F93358" w:rsidTr="00DF0A21">
        <w:trPr>
          <w:trHeight w:val="7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F93358" w:rsidRPr="00C302B0" w:rsidRDefault="00F93358" w:rsidP="00F93358">
            <w:pPr>
              <w:pStyle w:val="a3"/>
              <w:rPr>
                <w:rFonts w:ascii="Times New Roman" w:hAnsi="Times New Roman" w:cs="Times New Roman"/>
                <w:b/>
                <w:lang w:eastAsia="zh-CN"/>
              </w:rPr>
            </w:pPr>
            <w:r w:rsidRPr="00C302B0">
              <w:rPr>
                <w:rFonts w:ascii="Times New Roman" w:hAnsi="Times New Roman" w:cs="Times New Roman"/>
                <w:b/>
                <w:lang w:eastAsia="zh-CN"/>
              </w:rPr>
              <w:t>Санкт-Петербург «ФОРТ»</w:t>
            </w:r>
          </w:p>
          <w:p w:rsidR="00F93358" w:rsidRDefault="00F93358" w:rsidP="00F93358">
            <w:pPr>
              <w:pStyle w:val="a3"/>
              <w:rPr>
                <w:b/>
                <w:sz w:val="36"/>
                <w:szCs w:val="36"/>
                <w:lang w:eastAsia="zh-CN"/>
              </w:rPr>
            </w:pPr>
            <w:r w:rsidRPr="00C302B0">
              <w:rPr>
                <w:rFonts w:ascii="Times New Roman" w:hAnsi="Times New Roman" w:cs="Times New Roman"/>
                <w:b/>
                <w:lang w:eastAsia="zh-CN"/>
              </w:rPr>
              <w:t>2-м стандарт завтрак «шведский стол»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3358" w:rsidRPr="00893A64" w:rsidRDefault="00F93358" w:rsidP="00A015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93A64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17 688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3358" w:rsidRPr="00893A64" w:rsidRDefault="00893A64" w:rsidP="00A015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93A64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7 100</w:t>
            </w:r>
          </w:p>
        </w:tc>
      </w:tr>
    </w:tbl>
    <w:p w:rsidR="00232889" w:rsidRDefault="00232889" w:rsidP="00232889">
      <w:pPr>
        <w:rPr>
          <w:b/>
          <w:lang w:eastAsia="zh-CN"/>
        </w:rPr>
      </w:pPr>
      <w:r>
        <w:rPr>
          <w:b/>
          <w:lang w:eastAsia="zh-CN"/>
        </w:rPr>
        <w:t>Включая 10% комиссии.</w:t>
      </w:r>
    </w:p>
    <w:p w:rsidR="00232889" w:rsidRDefault="00232889" w:rsidP="00232889">
      <w:pPr>
        <w:rPr>
          <w:sz w:val="4"/>
          <w:szCs w:val="4"/>
          <w:lang w:eastAsia="zh-CN"/>
        </w:rPr>
      </w:pPr>
      <w:r>
        <w:rPr>
          <w:b/>
          <w:lang w:eastAsia="zh-CN"/>
        </w:rPr>
        <w:t xml:space="preserve">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  <w:lang w:eastAsia="zh-CN"/>
        </w:rPr>
        <w:t>любой день</w:t>
      </w:r>
      <w:r>
        <w:rPr>
          <w:szCs w:val="20"/>
          <w:lang w:eastAsia="zh-CN"/>
        </w:rPr>
        <w:t xml:space="preserve"> </w:t>
      </w:r>
      <w:r w:rsidR="004B7DD1">
        <w:rPr>
          <w:b/>
          <w:sz w:val="28"/>
          <w:szCs w:val="28"/>
          <w:lang w:eastAsia="zh-CN"/>
        </w:rPr>
        <w:t>в период 30.12.26</w:t>
      </w:r>
      <w:r w:rsidRPr="00F03F78">
        <w:rPr>
          <w:b/>
          <w:sz w:val="28"/>
          <w:szCs w:val="28"/>
          <w:lang w:eastAsia="zh-CN"/>
        </w:rPr>
        <w:t xml:space="preserve"> по </w:t>
      </w:r>
      <w:r>
        <w:rPr>
          <w:b/>
          <w:sz w:val="28"/>
          <w:szCs w:val="28"/>
          <w:lang w:eastAsia="zh-CN"/>
        </w:rPr>
        <w:t>08</w:t>
      </w:r>
      <w:r w:rsidR="004B7DD1">
        <w:rPr>
          <w:b/>
          <w:sz w:val="28"/>
          <w:szCs w:val="28"/>
          <w:lang w:eastAsia="zh-CN"/>
        </w:rPr>
        <w:t>.01.27</w:t>
      </w:r>
      <w:r w:rsidRPr="00F03F78">
        <w:rPr>
          <w:b/>
          <w:sz w:val="28"/>
          <w:szCs w:val="28"/>
          <w:lang w:eastAsia="zh-CN"/>
        </w:rPr>
        <w:t xml:space="preserve"> г.</w:t>
      </w:r>
      <w:r w:rsidRPr="00F03F78">
        <w:rPr>
          <w:b/>
          <w:sz w:val="28"/>
          <w:szCs w:val="28"/>
          <w:lang w:eastAsia="zh-CN"/>
        </w:rPr>
        <w:br/>
      </w:r>
    </w:p>
    <w:p w:rsidR="00232889" w:rsidRDefault="00232889" w:rsidP="00232889">
      <w:pPr>
        <w:rPr>
          <w:b/>
          <w:szCs w:val="20"/>
          <w:lang w:eastAsia="zh-CN"/>
        </w:rPr>
      </w:pPr>
      <w:r>
        <w:rPr>
          <w:b/>
          <w:szCs w:val="20"/>
          <w:lang w:eastAsia="zh-CN"/>
        </w:rPr>
        <w:t xml:space="preserve">При размещении 3-им в номере на раскладушке взрослому и школьнику предоставляется скидка 10 % от стоимости пакета, </w:t>
      </w:r>
    </w:p>
    <w:p w:rsidR="00232889" w:rsidRDefault="00232889" w:rsidP="00232889">
      <w:pPr>
        <w:rPr>
          <w:szCs w:val="20"/>
          <w:lang w:eastAsia="zh-CN"/>
        </w:rPr>
      </w:pPr>
      <w:proofErr w:type="gramStart"/>
      <w:r>
        <w:rPr>
          <w:b/>
          <w:szCs w:val="20"/>
          <w:lang w:eastAsia="zh-CN"/>
        </w:rPr>
        <w:t>для</w:t>
      </w:r>
      <w:proofErr w:type="gramEnd"/>
      <w:r>
        <w:rPr>
          <w:b/>
          <w:szCs w:val="20"/>
          <w:lang w:eastAsia="zh-CN"/>
        </w:rPr>
        <w:t xml:space="preserve"> детей школьного и дошкольного возраста предоставляются дополнительные скидки (указаны в рублях):</w:t>
      </w:r>
    </w:p>
    <w:tbl>
      <w:tblPr>
        <w:tblW w:w="104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8945"/>
        <w:gridCol w:w="1504"/>
      </w:tblGrid>
      <w:tr w:rsidR="00232889" w:rsidTr="00A01563">
        <w:trPr>
          <w:jc w:val="center"/>
        </w:trPr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2889" w:rsidRDefault="00232889" w:rsidP="00A01563">
            <w:pPr>
              <w:rPr>
                <w:szCs w:val="20"/>
                <w:lang w:eastAsia="zh-CN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2889" w:rsidRDefault="00232889" w:rsidP="00A01563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3д / 2н</w:t>
            </w:r>
          </w:p>
        </w:tc>
      </w:tr>
      <w:tr w:rsidR="00232889" w:rsidTr="00A01563">
        <w:trPr>
          <w:trHeight w:val="423"/>
          <w:jc w:val="center"/>
        </w:trPr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2889" w:rsidRDefault="00232889" w:rsidP="00A01563">
            <w:pPr>
              <w:rPr>
                <w:sz w:val="20"/>
                <w:szCs w:val="20"/>
                <w:lang w:eastAsia="zh-CN"/>
              </w:rPr>
            </w:pPr>
            <w:r>
              <w:rPr>
                <w:b/>
                <w:szCs w:val="20"/>
                <w:lang w:eastAsia="zh-CN"/>
              </w:rPr>
              <w:t>Дошкольник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2889" w:rsidRDefault="00232889" w:rsidP="00A01563"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-900</w:t>
            </w:r>
          </w:p>
        </w:tc>
      </w:tr>
      <w:tr w:rsidR="00232889" w:rsidTr="00A01563">
        <w:trPr>
          <w:trHeight w:val="245"/>
          <w:jc w:val="center"/>
        </w:trPr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2889" w:rsidRDefault="00232889" w:rsidP="00A01563">
            <w:pPr>
              <w:rPr>
                <w:b/>
                <w:sz w:val="16"/>
                <w:szCs w:val="16"/>
                <w:lang w:eastAsia="zh-CN"/>
              </w:rPr>
            </w:pPr>
            <w:r>
              <w:rPr>
                <w:b/>
                <w:szCs w:val="20"/>
                <w:lang w:eastAsia="zh-CN"/>
              </w:rPr>
              <w:t xml:space="preserve">Школьник </w:t>
            </w:r>
            <w:r>
              <w:rPr>
                <w:b/>
                <w:sz w:val="16"/>
                <w:szCs w:val="16"/>
                <w:lang w:eastAsia="zh-CN"/>
              </w:rPr>
              <w:t>До 14 лет включительно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2889" w:rsidRDefault="00232889" w:rsidP="00A01563"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-350</w:t>
            </w:r>
          </w:p>
        </w:tc>
      </w:tr>
      <w:tr w:rsidR="00232889" w:rsidTr="00A01563">
        <w:trPr>
          <w:trHeight w:val="351"/>
          <w:jc w:val="center"/>
        </w:trPr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2889" w:rsidRDefault="00232889" w:rsidP="00A01563">
            <w:pPr>
              <w:rPr>
                <w:szCs w:val="20"/>
                <w:lang w:eastAsia="zh-CN"/>
              </w:rPr>
            </w:pPr>
            <w:r>
              <w:rPr>
                <w:b/>
                <w:szCs w:val="20"/>
                <w:lang w:eastAsia="zh-CN"/>
              </w:rPr>
              <w:t>Школьник от 14 лет и студент</w:t>
            </w:r>
            <w:r>
              <w:rPr>
                <w:szCs w:val="20"/>
                <w:lang w:eastAsia="zh-CN"/>
              </w:rPr>
              <w:t xml:space="preserve"> </w:t>
            </w:r>
            <w:r>
              <w:rPr>
                <w:sz w:val="16"/>
                <w:szCs w:val="16"/>
                <w:lang w:eastAsia="zh-CN"/>
              </w:rPr>
              <w:t xml:space="preserve">(при </w:t>
            </w:r>
            <w:proofErr w:type="gramStart"/>
            <w:r>
              <w:rPr>
                <w:sz w:val="16"/>
                <w:szCs w:val="16"/>
                <w:lang w:eastAsia="zh-CN"/>
              </w:rPr>
              <w:t>наличии  ученического</w:t>
            </w:r>
            <w:proofErr w:type="gramEnd"/>
            <w:r>
              <w:rPr>
                <w:sz w:val="16"/>
                <w:szCs w:val="16"/>
                <w:lang w:eastAsia="zh-CN"/>
              </w:rPr>
              <w:t xml:space="preserve"> и студенческого билета при входе в музей)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2889" w:rsidRDefault="00232889" w:rsidP="00A01563"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-350</w:t>
            </w:r>
          </w:p>
        </w:tc>
      </w:tr>
    </w:tbl>
    <w:p w:rsidR="00232889" w:rsidRDefault="00232889" w:rsidP="00232889">
      <w:pPr>
        <w:jc w:val="center"/>
        <w:rPr>
          <w:b/>
          <w:lang w:eastAsia="zh-CN"/>
        </w:rPr>
      </w:pPr>
      <w:r>
        <w:rPr>
          <w:b/>
          <w:lang w:eastAsia="zh-CN"/>
        </w:rPr>
        <w:t>ПЕНСИОНЕРАМ СКИДКА 200 РУБЛ.</w:t>
      </w:r>
    </w:p>
    <w:p w:rsidR="00232889" w:rsidRDefault="00232889" w:rsidP="00232889">
      <w:pPr>
        <w:rPr>
          <w:sz w:val="20"/>
          <w:szCs w:val="20"/>
          <w:lang w:eastAsia="zh-CN"/>
        </w:rPr>
      </w:pPr>
      <w:r>
        <w:rPr>
          <w:b/>
          <w:lang w:eastAsia="zh-CN"/>
        </w:rPr>
        <w:t xml:space="preserve">*За доплату встреча в аэропорту (1-4 чел), встречаем в зале прибытия, на табличке будет фамилии туристов </w:t>
      </w:r>
      <w:r w:rsidR="004B7DD1">
        <w:rPr>
          <w:b/>
          <w:lang w:eastAsia="zh-CN"/>
        </w:rPr>
        <w:t>2350</w:t>
      </w:r>
      <w:r>
        <w:rPr>
          <w:b/>
          <w:lang w:eastAsia="zh-CN"/>
        </w:rPr>
        <w:t xml:space="preserve"> руб.</w:t>
      </w:r>
    </w:p>
    <w:p w:rsidR="00232889" w:rsidRDefault="00232889" w:rsidP="00232889">
      <w:pPr>
        <w:rPr>
          <w:sz w:val="20"/>
          <w:szCs w:val="20"/>
          <w:lang w:eastAsia="zh-CN"/>
        </w:rPr>
      </w:pPr>
      <w:r>
        <w:rPr>
          <w:b/>
          <w:lang w:eastAsia="zh-CN"/>
        </w:rPr>
        <w:t>*Дополнительно плата за</w:t>
      </w:r>
      <w:r w:rsidR="004B7DD1">
        <w:rPr>
          <w:b/>
          <w:lang w:eastAsia="zh-CN"/>
        </w:rPr>
        <w:t xml:space="preserve"> проводы в аэропорт (1-4 чел) 15</w:t>
      </w:r>
      <w:r>
        <w:rPr>
          <w:b/>
          <w:lang w:eastAsia="zh-CN"/>
        </w:rPr>
        <w:t>50 руб.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*Встреча/проводы на ж/д вокзал (1-4 чел) </w:t>
      </w:r>
      <w:r w:rsidR="004B7DD1">
        <w:rPr>
          <w:rFonts w:ascii="Times New Roman" w:hAnsi="Times New Roman" w:cs="Times New Roman"/>
          <w:lang w:eastAsia="zh-CN"/>
        </w:rPr>
        <w:t>1280/</w:t>
      </w:r>
      <w:bookmarkStart w:id="0" w:name="_GoBack"/>
      <w:bookmarkEnd w:id="0"/>
      <w:r w:rsidR="004B7DD1">
        <w:rPr>
          <w:rFonts w:ascii="Times New Roman" w:hAnsi="Times New Roman" w:cs="Times New Roman"/>
          <w:lang w:eastAsia="zh-CN"/>
        </w:rPr>
        <w:t>900</w:t>
      </w:r>
      <w:r>
        <w:rPr>
          <w:rFonts w:ascii="Times New Roman" w:hAnsi="Times New Roman" w:cs="Times New Roman"/>
          <w:lang w:eastAsia="zh-CN"/>
        </w:rPr>
        <w:t xml:space="preserve"> рублей.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В стоимость входит: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1. Две ночи в двухместном номере включая завтрак после ночлега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2.  Музеи с экскурсионным обслуживанием + входные билеты.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        -  Исаакиевский собор – входной билет и экскурсия.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        - Храм Спас-на-крови -   входной билет и экскурсия.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3.  Автобусные экскурсии каждый день по программе  </w:t>
      </w:r>
    </w:p>
    <w:p w:rsidR="00232889" w:rsidRDefault="00232889" w:rsidP="00232889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4.  Работа экскурсовода каждый день </w:t>
      </w:r>
      <w:proofErr w:type="gramStart"/>
      <w:r>
        <w:rPr>
          <w:rFonts w:ascii="Times New Roman" w:hAnsi="Times New Roman" w:cs="Times New Roman"/>
          <w:lang w:eastAsia="zh-CN"/>
        </w:rPr>
        <w:t>( по</w:t>
      </w:r>
      <w:proofErr w:type="gramEnd"/>
      <w:r>
        <w:rPr>
          <w:rFonts w:ascii="Times New Roman" w:hAnsi="Times New Roman" w:cs="Times New Roman"/>
          <w:lang w:eastAsia="zh-CN"/>
        </w:rPr>
        <w:t xml:space="preserve"> программе)  </w:t>
      </w:r>
    </w:p>
    <w:p w:rsidR="00232889" w:rsidRPr="00232889" w:rsidRDefault="00232889" w:rsidP="00232889">
      <w:pPr>
        <w:pStyle w:val="a3"/>
        <w:jc w:val="center"/>
        <w:rPr>
          <w:rFonts w:ascii="Georgia" w:hAnsi="Georgia"/>
          <w:color w:val="385623" w:themeColor="accent6" w:themeShade="80"/>
          <w:sz w:val="32"/>
          <w:szCs w:val="32"/>
        </w:rPr>
      </w:pPr>
    </w:p>
    <w:sectPr w:rsidR="00232889" w:rsidRPr="00232889" w:rsidSect="00FB1FF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045749"/>
    <w:multiLevelType w:val="multilevel"/>
    <w:tmpl w:val="836A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8B6"/>
    <w:rsid w:val="00232889"/>
    <w:rsid w:val="002573F8"/>
    <w:rsid w:val="002A10CA"/>
    <w:rsid w:val="0030262D"/>
    <w:rsid w:val="00372C6F"/>
    <w:rsid w:val="0038261C"/>
    <w:rsid w:val="004959EB"/>
    <w:rsid w:val="004B7DD1"/>
    <w:rsid w:val="006B5900"/>
    <w:rsid w:val="006E0A26"/>
    <w:rsid w:val="00835800"/>
    <w:rsid w:val="008358B6"/>
    <w:rsid w:val="00893A64"/>
    <w:rsid w:val="008D4D8D"/>
    <w:rsid w:val="00AF5886"/>
    <w:rsid w:val="00C03C13"/>
    <w:rsid w:val="00C302B0"/>
    <w:rsid w:val="00C93273"/>
    <w:rsid w:val="00D71A28"/>
    <w:rsid w:val="00DF0A21"/>
    <w:rsid w:val="00E150EA"/>
    <w:rsid w:val="00E46D97"/>
    <w:rsid w:val="00F93358"/>
    <w:rsid w:val="00FB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FDE3B-33FC-4CED-90DA-FB4BA4F8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FF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35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35800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35800"/>
    <w:rPr>
      <w:color w:val="954F72" w:themeColor="followedHyperlink"/>
      <w:u w:val="single"/>
    </w:rPr>
  </w:style>
  <w:style w:type="character" w:styleId="a7">
    <w:name w:val="Emphasis"/>
    <w:qFormat/>
    <w:rsid w:val="002328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7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bering-spb.ru/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2025-11-07T10:38:00Z</dcterms:created>
  <dcterms:modified xsi:type="dcterms:W3CDTF">2026-09-11T13:00:00Z</dcterms:modified>
</cp:coreProperties>
</file>