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EEAF6" w:themeColor="accent1" w:themeTint="33"/>
  <w:body>
    <w:p w14:paraId="1DD0CAED" w14:textId="2101093F" w:rsidR="005F46F0" w:rsidRPr="005F46F0" w:rsidRDefault="002C780D" w:rsidP="005F46F0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14:paraId="431D86AE" w14:textId="1DF3241D" w:rsidR="00257CEF" w:rsidRPr="00257CEF" w:rsidRDefault="00257CEF" w:rsidP="00257CEF">
      <w:pPr>
        <w:pStyle w:val="a3"/>
        <w:rPr>
          <w:rFonts w:ascii="Times New Roman" w:hAnsi="Times New Roman" w:cs="Times New Roman"/>
          <w:b/>
          <w:color w:val="385623" w:themeColor="accent6" w:themeShade="80"/>
          <w:sz w:val="16"/>
          <w:szCs w:val="16"/>
        </w:rPr>
      </w:pPr>
      <w:r>
        <w:rPr>
          <w:rFonts w:ascii="Times New Roman" w:hAnsi="Times New Roman" w:cs="Times New Roman"/>
          <w:b/>
          <w:color w:val="385623" w:themeColor="accent6" w:themeShade="80"/>
          <w:sz w:val="16"/>
          <w:szCs w:val="16"/>
        </w:rPr>
        <w:t>Калк. 27062701</w:t>
      </w:r>
    </w:p>
    <w:p w14:paraId="51FC27A9" w14:textId="40DFD704" w:rsidR="00AE2FA3" w:rsidRPr="0021307C" w:rsidRDefault="00952C06" w:rsidP="0093084B">
      <w:pPr>
        <w:pStyle w:val="a3"/>
        <w:jc w:val="center"/>
        <w:rPr>
          <w:rFonts w:ascii="Times New Roman" w:hAnsi="Times New Roman" w:cs="Times New Roman"/>
          <w:b/>
          <w:i/>
          <w:color w:val="4472C4" w:themeColor="accent5"/>
          <w:sz w:val="32"/>
          <w:szCs w:val="32"/>
        </w:rPr>
      </w:pPr>
      <w:r w:rsidRPr="00E842E8">
        <w:rPr>
          <w:rFonts w:ascii="Times New Roman" w:hAnsi="Times New Roman" w:cs="Times New Roman"/>
          <w:b/>
          <w:i/>
          <w:color w:val="385623" w:themeColor="accent6" w:themeShade="80"/>
          <w:sz w:val="40"/>
          <w:szCs w:val="40"/>
        </w:rPr>
        <w:t>«</w:t>
      </w:r>
      <w:r w:rsidR="00773111">
        <w:rPr>
          <w:rFonts w:ascii="Times New Roman" w:hAnsi="Times New Roman" w:cs="Times New Roman"/>
          <w:b/>
          <w:i/>
          <w:color w:val="385623" w:themeColor="accent6" w:themeShade="80"/>
          <w:sz w:val="40"/>
          <w:szCs w:val="40"/>
        </w:rPr>
        <w:t>Петербургская зима</w:t>
      </w:r>
      <w:r w:rsidR="00FD4138" w:rsidRPr="00E842E8">
        <w:rPr>
          <w:rFonts w:ascii="Times New Roman" w:hAnsi="Times New Roman" w:cs="Times New Roman"/>
          <w:b/>
          <w:i/>
          <w:color w:val="385623" w:themeColor="accent6" w:themeShade="80"/>
          <w:sz w:val="40"/>
          <w:szCs w:val="40"/>
        </w:rPr>
        <w:t>»</w:t>
      </w:r>
      <w:r w:rsidR="00E842E8">
        <w:rPr>
          <w:rFonts w:ascii="Times New Roman" w:hAnsi="Times New Roman" w:cs="Times New Roman"/>
          <w:b/>
          <w:i/>
          <w:color w:val="385623" w:themeColor="accent6" w:themeShade="80"/>
          <w:sz w:val="40"/>
          <w:szCs w:val="40"/>
        </w:rPr>
        <w:t xml:space="preserve"> </w:t>
      </w:r>
      <w:r w:rsidR="00FD4138" w:rsidRPr="00FD4138">
        <w:rPr>
          <w:rFonts w:ascii="Times New Roman" w:hAnsi="Times New Roman" w:cs="Times New Roman"/>
          <w:b/>
          <w:i/>
          <w:color w:val="385623" w:themeColor="accent6" w:themeShade="80"/>
          <w:sz w:val="32"/>
          <w:szCs w:val="32"/>
        </w:rPr>
        <w:t xml:space="preserve"> </w:t>
      </w:r>
      <w:r w:rsidR="00735826">
        <w:rPr>
          <w:rFonts w:ascii="Times New Roman" w:hAnsi="Times New Roman" w:cs="Times New Roman"/>
          <w:b/>
          <w:i/>
          <w:color w:val="385623" w:themeColor="accent6" w:themeShade="80"/>
          <w:sz w:val="32"/>
          <w:szCs w:val="32"/>
        </w:rPr>
        <w:t xml:space="preserve">  </w:t>
      </w:r>
      <w:r w:rsidR="00516225" w:rsidRPr="00FD4138">
        <w:rPr>
          <w:rFonts w:ascii="Times New Roman" w:hAnsi="Times New Roman" w:cs="Times New Roman"/>
          <w:b/>
          <w:i/>
          <w:color w:val="385623" w:themeColor="accent6" w:themeShade="80"/>
          <w:sz w:val="32"/>
          <w:szCs w:val="32"/>
        </w:rPr>
        <w:t xml:space="preserve"> </w:t>
      </w:r>
      <w:r w:rsidR="00466B9C">
        <w:rPr>
          <w:rFonts w:ascii="Times New Roman" w:hAnsi="Times New Roman" w:cs="Times New Roman"/>
          <w:b/>
          <w:i/>
          <w:color w:val="385623" w:themeColor="accent6" w:themeShade="80"/>
          <w:sz w:val="32"/>
          <w:szCs w:val="32"/>
        </w:rPr>
        <w:t xml:space="preserve">  </w:t>
      </w:r>
    </w:p>
    <w:p w14:paraId="1F7C9E10" w14:textId="6648824D" w:rsidR="00952C06" w:rsidRPr="0021307C" w:rsidRDefault="00FD4138" w:rsidP="0093084B">
      <w:pPr>
        <w:pStyle w:val="a3"/>
        <w:jc w:val="center"/>
        <w:rPr>
          <w:rFonts w:ascii="Times New Roman" w:hAnsi="Times New Roman" w:cs="Times New Roman"/>
          <w:b/>
          <w:i/>
          <w:color w:val="4472C4" w:themeColor="accent5"/>
          <w:sz w:val="32"/>
          <w:szCs w:val="32"/>
        </w:rPr>
      </w:pPr>
      <w:r w:rsidRPr="0021307C">
        <w:rPr>
          <w:rFonts w:ascii="Times New Roman" w:hAnsi="Times New Roman" w:cs="Times New Roman"/>
          <w:b/>
          <w:i/>
          <w:color w:val="4472C4" w:themeColor="accent5"/>
          <w:sz w:val="32"/>
          <w:szCs w:val="32"/>
        </w:rPr>
        <w:t>Д</w:t>
      </w:r>
      <w:r w:rsidR="00952C06" w:rsidRPr="0021307C">
        <w:rPr>
          <w:rFonts w:ascii="Times New Roman" w:hAnsi="Times New Roman" w:cs="Times New Roman"/>
          <w:b/>
          <w:i/>
          <w:color w:val="4472C4" w:themeColor="accent5"/>
          <w:sz w:val="32"/>
          <w:szCs w:val="32"/>
        </w:rPr>
        <w:t>ля</w:t>
      </w:r>
      <w:r>
        <w:rPr>
          <w:rFonts w:ascii="Times New Roman" w:hAnsi="Times New Roman" w:cs="Times New Roman"/>
          <w:b/>
          <w:i/>
          <w:color w:val="4472C4" w:themeColor="accent5"/>
          <w:sz w:val="32"/>
          <w:szCs w:val="32"/>
        </w:rPr>
        <w:t xml:space="preserve"> </w:t>
      </w:r>
      <w:r w:rsidR="00920CEA" w:rsidRPr="0021307C">
        <w:rPr>
          <w:rFonts w:ascii="Times New Roman" w:hAnsi="Times New Roman" w:cs="Times New Roman"/>
          <w:b/>
          <w:i/>
          <w:color w:val="4472C4" w:themeColor="accent5"/>
          <w:sz w:val="32"/>
          <w:szCs w:val="32"/>
        </w:rPr>
        <w:t xml:space="preserve">студентов и </w:t>
      </w:r>
      <w:r w:rsidR="00952C06" w:rsidRPr="0021307C">
        <w:rPr>
          <w:rFonts w:ascii="Times New Roman" w:hAnsi="Times New Roman" w:cs="Times New Roman"/>
          <w:b/>
          <w:i/>
          <w:color w:val="4472C4" w:themeColor="accent5"/>
          <w:sz w:val="32"/>
          <w:szCs w:val="32"/>
        </w:rPr>
        <w:t>школьных групп</w:t>
      </w:r>
      <w:r w:rsidR="00BF72E1">
        <w:rPr>
          <w:rFonts w:ascii="Times New Roman" w:hAnsi="Times New Roman" w:cs="Times New Roman"/>
          <w:b/>
          <w:i/>
          <w:color w:val="4472C4" w:themeColor="accent5"/>
          <w:sz w:val="32"/>
          <w:szCs w:val="32"/>
        </w:rPr>
        <w:t xml:space="preserve"> в дни школьных каникул.</w:t>
      </w:r>
    </w:p>
    <w:tbl>
      <w:tblPr>
        <w:tblStyle w:val="a4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15"/>
      </w:tblGrid>
      <w:tr w:rsidR="00DC6577" w14:paraId="4461F66A" w14:textId="77777777" w:rsidTr="005679F0">
        <w:trPr>
          <w:trHeight w:val="1589"/>
        </w:trPr>
        <w:tc>
          <w:tcPr>
            <w:tcW w:w="9915" w:type="dxa"/>
            <w:shd w:val="clear" w:color="auto" w:fill="auto"/>
            <w:vAlign w:val="center"/>
          </w:tcPr>
          <w:p w14:paraId="58B144BD" w14:textId="71AE2574" w:rsidR="00300E60" w:rsidRDefault="00BF72E1" w:rsidP="00EE0994">
            <w:pPr>
              <w:jc w:val="center"/>
              <w:rPr>
                <w:rFonts w:ascii="Calibri" w:hAnsi="Calibri" w:cs="Calibri"/>
                <w:b/>
                <w:i/>
                <w:color w:val="2F5496" w:themeColor="accent5" w:themeShade="BF"/>
                <w:sz w:val="28"/>
                <w:szCs w:val="28"/>
                <w:u w:val="single"/>
              </w:rPr>
            </w:pPr>
            <w:r>
              <w:rPr>
                <w:rFonts w:ascii="Calibri" w:hAnsi="Calibri" w:cs="Calibri"/>
                <w:b/>
                <w:i/>
                <w:color w:val="2F5496" w:themeColor="accent5" w:themeShade="BF"/>
                <w:sz w:val="28"/>
                <w:szCs w:val="28"/>
                <w:u w:val="single"/>
              </w:rPr>
              <w:t>4</w:t>
            </w:r>
            <w:r w:rsidR="00EE0994" w:rsidRPr="00952C06">
              <w:rPr>
                <w:rFonts w:ascii="Calibri" w:hAnsi="Calibri" w:cs="Calibri"/>
                <w:b/>
                <w:i/>
                <w:color w:val="2F5496" w:themeColor="accent5" w:themeShade="BF"/>
                <w:sz w:val="28"/>
                <w:szCs w:val="28"/>
                <w:u w:val="single"/>
              </w:rPr>
              <w:t xml:space="preserve"> дня/</w:t>
            </w:r>
            <w:r>
              <w:rPr>
                <w:rFonts w:ascii="Calibri" w:hAnsi="Calibri" w:cs="Calibri"/>
                <w:b/>
                <w:i/>
                <w:color w:val="2F5496" w:themeColor="accent5" w:themeShade="BF"/>
                <w:sz w:val="28"/>
                <w:szCs w:val="28"/>
                <w:u w:val="single"/>
              </w:rPr>
              <w:t>3</w:t>
            </w:r>
            <w:r w:rsidR="00EE0994" w:rsidRPr="00952C06">
              <w:rPr>
                <w:rFonts w:ascii="Calibri" w:hAnsi="Calibri" w:cs="Calibri"/>
                <w:b/>
                <w:i/>
                <w:color w:val="2F5496" w:themeColor="accent5" w:themeShade="BF"/>
                <w:sz w:val="28"/>
                <w:szCs w:val="28"/>
                <w:u w:val="single"/>
              </w:rPr>
              <w:t xml:space="preserve"> ночи</w:t>
            </w:r>
          </w:p>
          <w:p w14:paraId="0BC084B6" w14:textId="77777777" w:rsidR="00BD25E2" w:rsidRPr="008E5886" w:rsidRDefault="00BD25E2" w:rsidP="00EE0994">
            <w:pPr>
              <w:jc w:val="center"/>
              <w:rPr>
                <w:rFonts w:ascii="Calibri" w:hAnsi="Calibri" w:cs="Calibri"/>
                <w:b/>
                <w:i/>
                <w:color w:val="2F5496" w:themeColor="accent5" w:themeShade="BF"/>
                <w:sz w:val="16"/>
                <w:szCs w:val="16"/>
                <w:u w:val="single"/>
              </w:rPr>
            </w:pPr>
          </w:p>
          <w:tbl>
            <w:tblPr>
              <w:tblStyle w:val="a4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229"/>
              <w:gridCol w:w="3230"/>
              <w:gridCol w:w="3230"/>
            </w:tblGrid>
            <w:tr w:rsidR="00BD25E2" w14:paraId="5237BA32" w14:textId="77777777" w:rsidTr="00E60E70">
              <w:tc>
                <w:tcPr>
                  <w:tcW w:w="3229" w:type="dxa"/>
                </w:tcPr>
                <w:p w14:paraId="39DFC1B4" w14:textId="71DC9D65" w:rsidR="00BD25E2" w:rsidRPr="00BD25E2" w:rsidRDefault="00E60E70" w:rsidP="00EE0994">
                  <w:pPr>
                    <w:jc w:val="center"/>
                    <w:rPr>
                      <w:rFonts w:ascii="Calibri" w:hAnsi="Calibri" w:cs="Calibri"/>
                      <w:color w:val="2F5496" w:themeColor="accent5" w:themeShade="BF"/>
                      <w:sz w:val="28"/>
                      <w:szCs w:val="28"/>
                    </w:rPr>
                  </w:pPr>
                  <w:r>
                    <w:object w:dxaOrig="6915" w:dyaOrig="7590" w14:anchorId="12993A51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138.75pt;height:121.5pt" o:ole="">
                        <v:imagedata r:id="rId4" o:title=""/>
                      </v:shape>
                      <o:OLEObject Type="Embed" ProgID="PBrush" ShapeID="_x0000_i1025" DrawAspect="Content" ObjectID="_1820413932" r:id="rId5"/>
                    </w:object>
                  </w:r>
                </w:p>
              </w:tc>
              <w:tc>
                <w:tcPr>
                  <w:tcW w:w="3230" w:type="dxa"/>
                </w:tcPr>
                <w:p w14:paraId="5816F03A" w14:textId="2CBFE59D" w:rsidR="00BD25E2" w:rsidRPr="00BD25E2" w:rsidRDefault="00E60E70" w:rsidP="00EE0994">
                  <w:pPr>
                    <w:jc w:val="center"/>
                    <w:rPr>
                      <w:rFonts w:ascii="Calibri" w:hAnsi="Calibri" w:cs="Calibri"/>
                      <w:color w:val="2F5496" w:themeColor="accent5" w:themeShade="BF"/>
                      <w:sz w:val="28"/>
                      <w:szCs w:val="28"/>
                    </w:rPr>
                  </w:pPr>
                  <w:r>
                    <w:object w:dxaOrig="11835" w:dyaOrig="13155" w14:anchorId="6DA789BD">
                      <v:shape id="_x0000_i1026" type="#_x0000_t75" style="width:138pt;height:123pt" o:ole="">
                        <v:imagedata r:id="rId6" o:title=""/>
                      </v:shape>
                      <o:OLEObject Type="Embed" ProgID="PBrush" ShapeID="_x0000_i1026" DrawAspect="Content" ObjectID="_1820413933" r:id="rId7"/>
                    </w:object>
                  </w:r>
                </w:p>
              </w:tc>
              <w:tc>
                <w:tcPr>
                  <w:tcW w:w="3230" w:type="dxa"/>
                </w:tcPr>
                <w:p w14:paraId="030AD91C" w14:textId="027E3BDD" w:rsidR="00BD25E2" w:rsidRPr="00BD25E2" w:rsidRDefault="00E60E70" w:rsidP="00EE0994">
                  <w:pPr>
                    <w:jc w:val="center"/>
                    <w:rPr>
                      <w:rFonts w:ascii="Calibri" w:hAnsi="Calibri" w:cs="Calibri"/>
                      <w:color w:val="2F5496" w:themeColor="accent5" w:themeShade="BF"/>
                      <w:sz w:val="28"/>
                      <w:szCs w:val="28"/>
                    </w:rPr>
                  </w:pPr>
                  <w:r>
                    <w:object w:dxaOrig="9060" w:dyaOrig="8100" w14:anchorId="0CA9B949">
                      <v:shape id="_x0000_i1027" type="#_x0000_t75" style="width:145.5pt;height:123.75pt" o:ole="">
                        <v:imagedata r:id="rId8" o:title=""/>
                      </v:shape>
                      <o:OLEObject Type="Embed" ProgID="PBrush" ShapeID="_x0000_i1027" DrawAspect="Content" ObjectID="_1820413934" r:id="rId9"/>
                    </w:object>
                  </w:r>
                </w:p>
              </w:tc>
            </w:tr>
          </w:tbl>
          <w:p w14:paraId="350977C9" w14:textId="59C0E8D6" w:rsidR="00DC6577" w:rsidRDefault="00DC6577" w:rsidP="00EE0994">
            <w:pPr>
              <w:jc w:val="center"/>
              <w:rPr>
                <w:rFonts w:ascii="Calibri" w:hAnsi="Calibri" w:cs="Calibri"/>
                <w:color w:val="943634"/>
                <w:sz w:val="16"/>
                <w:szCs w:val="16"/>
              </w:rPr>
            </w:pPr>
          </w:p>
        </w:tc>
      </w:tr>
    </w:tbl>
    <w:p w14:paraId="7D371386" w14:textId="77777777" w:rsidR="00A17FEA" w:rsidRPr="00A17FEA" w:rsidRDefault="00A17FEA" w:rsidP="00A17FEA">
      <w:pPr>
        <w:pStyle w:val="a3"/>
        <w:rPr>
          <w:sz w:val="16"/>
          <w:szCs w:val="16"/>
        </w:rPr>
      </w:pPr>
    </w:p>
    <w:tbl>
      <w:tblPr>
        <w:tblpPr w:leftFromText="180" w:rightFromText="180" w:vertAnchor="text" w:tblpX="-147" w:tblpY="1"/>
        <w:tblOverlap w:val="never"/>
        <w:tblW w:w="10065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389"/>
        <w:gridCol w:w="8676"/>
      </w:tblGrid>
      <w:tr w:rsidR="00A17FEA" w14:paraId="6DED7EF2" w14:textId="77777777" w:rsidTr="0076289E"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4F505C6" w14:textId="77777777" w:rsidR="00A17FEA" w:rsidRPr="00D16002" w:rsidRDefault="00A17FEA" w:rsidP="0076289E">
            <w:pPr>
              <w:jc w:val="center"/>
              <w:rPr>
                <w:rFonts w:ascii="Times New Roman" w:hAnsi="Times New Roman" w:cs="Times New Roman"/>
                <w:b/>
                <w:color w:val="244061"/>
                <w:sz w:val="24"/>
                <w:szCs w:val="24"/>
              </w:rPr>
            </w:pPr>
            <w:r w:rsidRPr="00D16002">
              <w:rPr>
                <w:rFonts w:ascii="Times New Roman" w:hAnsi="Times New Roman" w:cs="Times New Roman"/>
                <w:b/>
                <w:color w:val="244061"/>
                <w:sz w:val="24"/>
                <w:szCs w:val="24"/>
              </w:rPr>
              <w:t>1-й день</w:t>
            </w:r>
          </w:p>
        </w:tc>
        <w:tc>
          <w:tcPr>
            <w:tcW w:w="8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EB4DC8" w14:textId="77777777" w:rsidR="00EF544C" w:rsidRPr="00680A78" w:rsidRDefault="00A17FEA" w:rsidP="0076289E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80A78">
              <w:rPr>
                <w:rFonts w:ascii="Times New Roman" w:hAnsi="Times New Roman" w:cs="Times New Roman"/>
                <w:sz w:val="24"/>
                <w:szCs w:val="24"/>
              </w:rPr>
              <w:t>Встреча на вокзале у вагона. Завтрак</w:t>
            </w:r>
            <w:r w:rsidRPr="00680A78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14:paraId="7493F397" w14:textId="4A7FBBD3" w:rsidR="00BC0B51" w:rsidRPr="0067602E" w:rsidRDefault="00105B4C" w:rsidP="00E02529">
            <w:pPr>
              <w:pStyle w:val="a3"/>
              <w:jc w:val="both"/>
              <w:rPr>
                <w:rFonts w:ascii="Times New Roman" w:hAnsi="Times New Roman" w:cs="Times New Roman"/>
                <w:b/>
                <w:i/>
                <w:color w:val="2F5496" w:themeColor="accent5" w:themeShade="BF"/>
                <w:sz w:val="24"/>
                <w:szCs w:val="24"/>
              </w:rPr>
            </w:pPr>
            <w:r w:rsidRPr="00BF72E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Экскурсия</w:t>
            </w:r>
            <w:r w:rsidR="00BC0B51" w:rsidRPr="00BF72E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</w:t>
            </w:r>
            <w:r w:rsidRPr="00BF72E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Pr="0067602E">
              <w:rPr>
                <w:rFonts w:ascii="Times New Roman" w:hAnsi="Times New Roman" w:cs="Times New Roman"/>
                <w:b/>
                <w:i/>
                <w:color w:val="2F5496" w:themeColor="accent5" w:themeShade="BF"/>
                <w:sz w:val="24"/>
                <w:szCs w:val="24"/>
              </w:rPr>
              <w:t xml:space="preserve">Обзорная по городу   Новогодняя. Традиции встречи Нового Года, </w:t>
            </w:r>
          </w:p>
          <w:p w14:paraId="0C13A4C3" w14:textId="5096F7D9" w:rsidR="00680A78" w:rsidRPr="0067602E" w:rsidRDefault="00105B4C" w:rsidP="00E02529">
            <w:pPr>
              <w:pStyle w:val="a3"/>
              <w:jc w:val="both"/>
              <w:rPr>
                <w:rFonts w:ascii="Times New Roman" w:hAnsi="Times New Roman" w:cs="Times New Roman"/>
                <w:b/>
                <w:i/>
                <w:color w:val="2F5496" w:themeColor="accent5" w:themeShade="BF"/>
                <w:sz w:val="24"/>
                <w:szCs w:val="24"/>
              </w:rPr>
            </w:pPr>
            <w:r w:rsidRPr="0067602E">
              <w:rPr>
                <w:rFonts w:ascii="Times New Roman" w:hAnsi="Times New Roman" w:cs="Times New Roman"/>
                <w:b/>
                <w:i/>
                <w:color w:val="2F5496" w:themeColor="accent5" w:themeShade="BF"/>
                <w:sz w:val="24"/>
                <w:szCs w:val="24"/>
              </w:rPr>
              <w:t xml:space="preserve"> " Парадный Санкт - Петербург"</w:t>
            </w:r>
            <w:r w:rsidR="00BC0B51" w:rsidRPr="0067602E">
              <w:rPr>
                <w:rFonts w:ascii="Times New Roman" w:hAnsi="Times New Roman" w:cs="Times New Roman"/>
                <w:b/>
                <w:i/>
                <w:color w:val="2F5496" w:themeColor="accent5" w:themeShade="BF"/>
                <w:sz w:val="24"/>
                <w:szCs w:val="24"/>
              </w:rPr>
              <w:t xml:space="preserve"> </w:t>
            </w:r>
            <w:r w:rsidRPr="0067602E">
              <w:rPr>
                <w:rFonts w:ascii="Times New Roman" w:hAnsi="Times New Roman" w:cs="Times New Roman"/>
                <w:b/>
                <w:i/>
                <w:color w:val="2F5496" w:themeColor="accent5" w:themeShade="BF"/>
                <w:sz w:val="24"/>
                <w:szCs w:val="24"/>
              </w:rPr>
              <w:t>Тур в сказочный зимний Петербург в первые дни Нового Года –На нашей экскурсии вы сможете не только узнать много интересного о Санкт-Петербурге, но и насладиться видом празднично украшенных новогодних ёлок</w:t>
            </w:r>
          </w:p>
          <w:p w14:paraId="52F43510" w14:textId="77777777" w:rsidR="0067602E" w:rsidRPr="0067602E" w:rsidRDefault="0067602E" w:rsidP="00676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67602E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u w:val="single"/>
                <w:lang w:eastAsia="ru-RU"/>
              </w:rPr>
              <w:t>Крейсер «Аврора»</w:t>
            </w:r>
            <w:r w:rsidRPr="0067602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 xml:space="preserve"> — это один из самых известных символов Санкт-Петербурга. Экскурсии на это легендарное судно позволяют узнать об истории российского флота и значимых событиях, связанных с «Авророй».</w:t>
            </w:r>
          </w:p>
          <w:p w14:paraId="0E1A7441" w14:textId="0B4135B7" w:rsidR="00A17FEA" w:rsidRPr="00C9103E" w:rsidRDefault="00A17FEA" w:rsidP="0076289E">
            <w:pPr>
              <w:pStyle w:val="a3"/>
              <w:rPr>
                <w:rFonts w:ascii="Times New Roman" w:hAnsi="Times New Roman" w:cs="Times New Roman"/>
              </w:rPr>
            </w:pPr>
            <w:r w:rsidRPr="00C9103E">
              <w:rPr>
                <w:rFonts w:ascii="Times New Roman" w:hAnsi="Times New Roman" w:cs="Times New Roman"/>
              </w:rPr>
              <w:t>Размещение в гостинице.</w:t>
            </w:r>
          </w:p>
          <w:p w14:paraId="27EA989D" w14:textId="77777777" w:rsidR="00A17FEA" w:rsidRPr="00680A78" w:rsidRDefault="00C449D9" w:rsidP="0076289E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 w:rsidRPr="00C9103E">
              <w:rPr>
                <w:rFonts w:ascii="Times New Roman" w:hAnsi="Times New Roman" w:cs="Times New Roman"/>
              </w:rPr>
              <w:t>Обед</w:t>
            </w:r>
          </w:p>
        </w:tc>
      </w:tr>
      <w:tr w:rsidR="00A17FEA" w14:paraId="0CA64E7F" w14:textId="77777777" w:rsidTr="0076289E"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B2C07CB" w14:textId="77777777" w:rsidR="00A17FEA" w:rsidRPr="00D16002" w:rsidRDefault="00A17FEA" w:rsidP="0076289E">
            <w:pPr>
              <w:jc w:val="center"/>
              <w:rPr>
                <w:rFonts w:ascii="Times New Roman" w:hAnsi="Times New Roman" w:cs="Times New Roman"/>
                <w:b/>
                <w:color w:val="244061"/>
                <w:sz w:val="24"/>
                <w:szCs w:val="24"/>
              </w:rPr>
            </w:pPr>
            <w:r w:rsidRPr="00D16002">
              <w:rPr>
                <w:rFonts w:ascii="Times New Roman" w:hAnsi="Times New Roman" w:cs="Times New Roman"/>
                <w:b/>
                <w:color w:val="244061"/>
                <w:sz w:val="24"/>
                <w:szCs w:val="24"/>
              </w:rPr>
              <w:t>2-й день</w:t>
            </w:r>
          </w:p>
        </w:tc>
        <w:tc>
          <w:tcPr>
            <w:tcW w:w="8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33D694" w14:textId="612A20C3" w:rsidR="00DE0C00" w:rsidRPr="00CB3399" w:rsidRDefault="00AE2F9F" w:rsidP="0076289E">
            <w:pPr>
              <w:pStyle w:val="a3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Завтрак в отеле Шведский стол.</w:t>
            </w:r>
          </w:p>
          <w:p w14:paraId="26BBD1D2" w14:textId="77777777" w:rsidR="00DE0C00" w:rsidRPr="00CB3399" w:rsidRDefault="00A17FEA" w:rsidP="00E02529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04DE">
              <w:rPr>
                <w:rFonts w:ascii="Times New Roman" w:hAnsi="Times New Roman" w:cs="Times New Roman"/>
                <w:b/>
                <w:i/>
                <w:color w:val="2F5496" w:themeColor="accent5" w:themeShade="BF"/>
                <w:sz w:val="24"/>
                <w:szCs w:val="24"/>
              </w:rPr>
              <w:t>Загородная автобусная экскурсия в Царское Село с экскурсией по Екатерининскому дворцу (Янтарная комната) и Екатерининскому парку</w:t>
            </w:r>
            <w:r w:rsidRPr="00CB339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0D03D42" w14:textId="77777777" w:rsidR="00067A84" w:rsidRDefault="00C449D9" w:rsidP="0076289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  <w:r w:rsidR="00A17FEA" w:rsidRPr="00CB339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7FB7AB8" w14:textId="7A18ABA0" w:rsidR="009F4771" w:rsidRDefault="006E4678" w:rsidP="009F477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E4678">
              <w:rPr>
                <w:rFonts w:ascii="Times New Roman" w:hAnsi="Times New Roman" w:cs="Times New Roman"/>
                <w:sz w:val="24"/>
                <w:szCs w:val="24"/>
              </w:rPr>
              <w:t>Посещение Планетария № 1 за доп</w:t>
            </w:r>
            <w:r w:rsidR="001527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E4678">
              <w:rPr>
                <w:rFonts w:ascii="Times New Roman" w:hAnsi="Times New Roman" w:cs="Times New Roman"/>
                <w:sz w:val="24"/>
                <w:szCs w:val="24"/>
              </w:rPr>
              <w:t xml:space="preserve"> плату</w:t>
            </w:r>
            <w:r w:rsidR="009F477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E46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0E6D280E" w14:textId="259FAF66" w:rsidR="00A17FEA" w:rsidRPr="00680A78" w:rsidRDefault="00A17FEA" w:rsidP="009F4771">
            <w:pPr>
              <w:pStyle w:val="a3"/>
              <w:rPr>
                <w:u w:val="single"/>
              </w:rPr>
            </w:pPr>
            <w:r w:rsidRPr="00CB3399">
              <w:rPr>
                <w:rFonts w:ascii="Times New Roman" w:hAnsi="Times New Roman" w:cs="Times New Roman"/>
                <w:sz w:val="24"/>
                <w:szCs w:val="24"/>
              </w:rPr>
              <w:t>Окончание в гостинице</w:t>
            </w:r>
          </w:p>
        </w:tc>
      </w:tr>
      <w:tr w:rsidR="00A17FEA" w14:paraId="5AF6D30B" w14:textId="77777777" w:rsidTr="0092063E">
        <w:trPr>
          <w:trHeight w:val="1851"/>
        </w:trPr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31E1475" w14:textId="77777777" w:rsidR="00A17FEA" w:rsidRPr="00D16002" w:rsidRDefault="00A17FEA" w:rsidP="0076289E">
            <w:pPr>
              <w:jc w:val="center"/>
              <w:rPr>
                <w:rFonts w:ascii="Times New Roman" w:hAnsi="Times New Roman" w:cs="Times New Roman"/>
                <w:b/>
                <w:color w:val="244061"/>
                <w:sz w:val="24"/>
                <w:szCs w:val="24"/>
              </w:rPr>
            </w:pPr>
            <w:r w:rsidRPr="00D16002">
              <w:rPr>
                <w:rFonts w:ascii="Times New Roman" w:hAnsi="Times New Roman" w:cs="Times New Roman"/>
                <w:b/>
                <w:color w:val="244061"/>
                <w:sz w:val="24"/>
                <w:szCs w:val="24"/>
              </w:rPr>
              <w:t>3-й день</w:t>
            </w:r>
          </w:p>
        </w:tc>
        <w:tc>
          <w:tcPr>
            <w:tcW w:w="8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03C0CC" w14:textId="6F35DF07" w:rsidR="0015292A" w:rsidRDefault="00AE2F9F" w:rsidP="0076289E">
            <w:pPr>
              <w:pStyle w:val="a3"/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Завтрак в отеле Шведский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стол</w:t>
            </w:r>
            <w:r w:rsidRPr="004374C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7FEA" w:rsidRPr="004374C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="00A17FEA" w:rsidRPr="004374CB">
              <w:rPr>
                <w:rFonts w:ascii="Times New Roman" w:hAnsi="Times New Roman" w:cs="Times New Roman"/>
                <w:sz w:val="24"/>
                <w:szCs w:val="24"/>
              </w:rPr>
              <w:t xml:space="preserve"> Пешеходный день</w:t>
            </w:r>
            <w:r w:rsidR="00A17FEA" w:rsidRPr="004374C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  <w:r w:rsidR="00A17FEA" w:rsidRPr="004374CB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</w:t>
            </w:r>
          </w:p>
          <w:p w14:paraId="1D5F70A1" w14:textId="17C7A380" w:rsidR="00BB5FB6" w:rsidRPr="00230844" w:rsidRDefault="00BB5FB6" w:rsidP="00804CB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0611E">
              <w:rPr>
                <w:rFonts w:ascii="Times New Roman" w:hAnsi="Times New Roman" w:cs="Times New Roman"/>
                <w:b/>
                <w:i/>
                <w:color w:val="C45911" w:themeColor="accent2" w:themeShade="BF"/>
                <w:sz w:val="24"/>
                <w:szCs w:val="24"/>
                <w:u w:val="single"/>
                <w:lang w:eastAsia="zh-CN"/>
              </w:rPr>
              <w:t xml:space="preserve">Ансамбль Дворцовой площади </w:t>
            </w:r>
            <w:r w:rsidRPr="0000611E">
              <w:rPr>
                <w:rFonts w:ascii="Times New Roman" w:hAnsi="Times New Roman" w:cs="Times New Roman"/>
                <w:b/>
                <w:i/>
                <w:color w:val="C45911" w:themeColor="accent2" w:themeShade="BF"/>
                <w:sz w:val="24"/>
                <w:szCs w:val="24"/>
                <w:lang w:eastAsia="zh-CN"/>
              </w:rPr>
              <w:t>-</w:t>
            </w:r>
            <w:r w:rsidRPr="0000611E">
              <w:rPr>
                <w:rFonts w:ascii="Times New Roman" w:hAnsi="Times New Roman" w:cs="Times New Roman"/>
                <w:color w:val="C45911" w:themeColor="accent2" w:themeShade="BF"/>
                <w:sz w:val="24"/>
                <w:szCs w:val="24"/>
                <w:lang w:eastAsia="ru-RU"/>
              </w:rPr>
              <w:t xml:space="preserve"> </w:t>
            </w:r>
            <w:r w:rsidRPr="0000611E">
              <w:rPr>
                <w:rFonts w:ascii="Times New Roman" w:hAnsi="Times New Roman" w:cs="Times New Roman"/>
                <w:b/>
                <w:i/>
                <w:color w:val="C45911" w:themeColor="accent2" w:themeShade="BF"/>
                <w:sz w:val="24"/>
                <w:szCs w:val="24"/>
                <w:lang w:eastAsia="ru-RU"/>
              </w:rPr>
              <w:t>сердце Петербурга, и в зимние месяцы она превращ</w:t>
            </w:r>
            <w:r w:rsidR="006E4966" w:rsidRPr="0000611E">
              <w:rPr>
                <w:rFonts w:ascii="Times New Roman" w:hAnsi="Times New Roman" w:cs="Times New Roman"/>
                <w:b/>
                <w:i/>
                <w:color w:val="C45911" w:themeColor="accent2" w:themeShade="BF"/>
                <w:sz w:val="24"/>
                <w:szCs w:val="24"/>
                <w:lang w:eastAsia="ru-RU"/>
              </w:rPr>
              <w:t>ается в настоящую зимнюю сказку и</w:t>
            </w:r>
            <w:r w:rsidRPr="0000611E">
              <w:rPr>
                <w:rFonts w:ascii="Times New Roman" w:hAnsi="Times New Roman" w:cs="Times New Roman"/>
                <w:b/>
                <w:i/>
                <w:color w:val="C45911" w:themeColor="accent2" w:themeShade="BF"/>
                <w:sz w:val="24"/>
                <w:szCs w:val="24"/>
                <w:lang w:eastAsia="ru-RU"/>
              </w:rPr>
              <w:t xml:space="preserve"> поможет</w:t>
            </w:r>
            <w:r w:rsidR="008F2844" w:rsidRPr="0000611E">
              <w:rPr>
                <w:rFonts w:ascii="Times New Roman" w:hAnsi="Times New Roman" w:cs="Times New Roman"/>
                <w:b/>
                <w:i/>
                <w:color w:val="C45911" w:themeColor="accent2" w:themeShade="BF"/>
                <w:sz w:val="24"/>
                <w:szCs w:val="24"/>
                <w:lang w:eastAsia="ru-RU"/>
              </w:rPr>
              <w:t xml:space="preserve"> В</w:t>
            </w:r>
            <w:r w:rsidRPr="0000611E">
              <w:rPr>
                <w:rFonts w:ascii="Times New Roman" w:hAnsi="Times New Roman" w:cs="Times New Roman"/>
                <w:b/>
                <w:i/>
                <w:color w:val="C45911" w:themeColor="accent2" w:themeShade="BF"/>
                <w:sz w:val="24"/>
                <w:szCs w:val="24"/>
                <w:lang w:eastAsia="ru-RU"/>
              </w:rPr>
              <w:t>ам на</w:t>
            </w:r>
            <w:r w:rsidR="0035056F" w:rsidRPr="0000611E">
              <w:rPr>
                <w:rFonts w:ascii="Times New Roman" w:hAnsi="Times New Roman" w:cs="Times New Roman"/>
                <w:b/>
                <w:i/>
                <w:color w:val="C45911" w:themeColor="accent2" w:themeShade="BF"/>
                <w:sz w:val="24"/>
                <w:szCs w:val="24"/>
                <w:lang w:eastAsia="ru-RU"/>
              </w:rPr>
              <w:t>сладиться этим волшебным местом. Экскурсия по Зимнему дворцу, залам Эрмитажа.</w:t>
            </w:r>
          </w:p>
          <w:p w14:paraId="2F070754" w14:textId="11972757" w:rsidR="00230844" w:rsidRPr="00BB5FB6" w:rsidRDefault="00230844" w:rsidP="00230844">
            <w:pPr>
              <w:pStyle w:val="a3"/>
              <w:rPr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  <w:r w:rsidRPr="004374C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  <w:r w:rsidR="00804CB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  <w:r w:rsidR="00CC6E13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 </w:t>
            </w:r>
            <w:r w:rsidRPr="004374C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Окончание экскурсии в центре города</w:t>
            </w:r>
          </w:p>
          <w:p w14:paraId="21412360" w14:textId="280C4ED0" w:rsidR="00A17FEA" w:rsidRPr="004374CB" w:rsidRDefault="009E702F" w:rsidP="00152731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E70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</w:t>
            </w:r>
            <w:r w:rsidR="004E23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9E70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программа:</w:t>
            </w:r>
            <w:r w:rsidRPr="009E702F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 Фабрика Елочной и</w:t>
            </w:r>
            <w:r w:rsidR="00F406D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г</w:t>
            </w:r>
            <w:r w:rsidR="00804CB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рушки, мастер-класс "Новогодний</w:t>
            </w:r>
            <w:r w:rsidRPr="009E702F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 шарик" </w:t>
            </w:r>
          </w:p>
        </w:tc>
      </w:tr>
      <w:tr w:rsidR="00A17FEA" w14:paraId="3E2E0637" w14:textId="77777777" w:rsidTr="0076289E"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A0B3D8A" w14:textId="77777777" w:rsidR="00A17FEA" w:rsidRPr="00D16002" w:rsidRDefault="00A17FEA" w:rsidP="0076289E">
            <w:pPr>
              <w:jc w:val="center"/>
              <w:rPr>
                <w:rFonts w:ascii="Times New Roman" w:hAnsi="Times New Roman" w:cs="Times New Roman"/>
                <w:b/>
                <w:color w:val="244061"/>
                <w:sz w:val="24"/>
                <w:szCs w:val="24"/>
              </w:rPr>
            </w:pPr>
            <w:r w:rsidRPr="00D16002">
              <w:rPr>
                <w:rFonts w:ascii="Times New Roman" w:hAnsi="Times New Roman" w:cs="Times New Roman"/>
                <w:b/>
                <w:color w:val="244061"/>
                <w:sz w:val="24"/>
                <w:szCs w:val="24"/>
              </w:rPr>
              <w:t>4-й день</w:t>
            </w:r>
          </w:p>
        </w:tc>
        <w:tc>
          <w:tcPr>
            <w:tcW w:w="8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44AA3B" w14:textId="77777777" w:rsidR="00680A78" w:rsidRPr="004374CB" w:rsidRDefault="00A17FEA" w:rsidP="0076289E">
            <w:pPr>
              <w:pStyle w:val="a3"/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 w:rsidRPr="004374CB">
              <w:rPr>
                <w:rFonts w:ascii="Times New Roman" w:hAnsi="Times New Roman" w:cs="Times New Roman"/>
                <w:sz w:val="24"/>
                <w:szCs w:val="24"/>
              </w:rPr>
              <w:t>Завтрак. Освобождение номеров</w:t>
            </w:r>
            <w:r w:rsidRPr="004374C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  <w:r w:rsidRPr="004374CB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</w:t>
            </w:r>
          </w:p>
          <w:p w14:paraId="6802FF27" w14:textId="56035AA0" w:rsidR="000C04FD" w:rsidRPr="00FD31E1" w:rsidRDefault="000C04FD" w:rsidP="00AC1A17">
            <w:pPr>
              <w:pStyle w:val="a3"/>
              <w:jc w:val="both"/>
              <w:rPr>
                <w:rFonts w:ascii="Times New Roman" w:eastAsia="Times New Roman" w:hAnsi="Times New Roman" w:cs="Times New Roman"/>
                <w:b/>
                <w:i/>
                <w:color w:val="538135" w:themeColor="accent6" w:themeShade="BF"/>
                <w:sz w:val="24"/>
                <w:szCs w:val="24"/>
                <w:u w:val="single"/>
                <w:lang w:eastAsia="zh-CN"/>
              </w:rPr>
            </w:pPr>
            <w:r w:rsidRPr="00FD31E1">
              <w:rPr>
                <w:rFonts w:ascii="Times New Roman" w:eastAsia="Times New Roman" w:hAnsi="Times New Roman" w:cs="Times New Roman"/>
                <w:b/>
                <w:i/>
                <w:color w:val="538135" w:themeColor="accent6" w:themeShade="BF"/>
                <w:sz w:val="24"/>
                <w:szCs w:val="24"/>
                <w:u w:val="single"/>
                <w:lang w:eastAsia="zh-CN"/>
              </w:rPr>
              <w:t xml:space="preserve">«Гранд Макет Россия» — это масштабный макет, который представляет собой модель России в миниатюре. </w:t>
            </w:r>
            <w:r w:rsidRPr="00FD31E1">
              <w:rPr>
                <w:rFonts w:ascii="Times New Roman" w:eastAsia="Times New Roman" w:hAnsi="Times New Roman" w:cs="Times New Roman"/>
                <w:color w:val="538135" w:themeColor="accent6" w:themeShade="BF"/>
                <w:sz w:val="24"/>
                <w:szCs w:val="24"/>
                <w:lang w:eastAsia="ru-RU"/>
              </w:rPr>
              <w:t xml:space="preserve"> </w:t>
            </w:r>
            <w:r w:rsidRPr="00FD31E1">
              <w:rPr>
                <w:rFonts w:ascii="Times New Roman" w:eastAsia="Times New Roman" w:hAnsi="Times New Roman" w:cs="Times New Roman"/>
                <w:b/>
                <w:i/>
                <w:color w:val="538135" w:themeColor="accent6" w:themeShade="BF"/>
                <w:sz w:val="24"/>
                <w:szCs w:val="24"/>
                <w:u w:val="single"/>
                <w:lang w:eastAsia="zh-CN"/>
              </w:rPr>
              <w:t>Прогулка по «Гранд Макету Россия» — это увлекательное путешествие по просторам нашей страны.</w:t>
            </w:r>
          </w:p>
          <w:p w14:paraId="70711B37" w14:textId="2FE79346" w:rsidR="00A17FEA" w:rsidRPr="004374CB" w:rsidRDefault="000C04FD" w:rsidP="00152731">
            <w:pPr>
              <w:pStyle w:val="a3"/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 w:rsidRPr="000C04FD">
              <w:rPr>
                <w:rFonts w:ascii="Cambria" w:eastAsia="Times New Roman" w:hAnsi="Cambria" w:cs="Calibri"/>
                <w:b/>
                <w:i/>
                <w:color w:val="4A442A"/>
                <w:sz w:val="24"/>
                <w:szCs w:val="24"/>
                <w:u w:val="single"/>
                <w:lang w:eastAsia="zh-CN"/>
              </w:rPr>
              <w:t xml:space="preserve"> </w:t>
            </w:r>
            <w:r w:rsidR="005A74A3" w:rsidRPr="005A74A3">
              <w:rPr>
                <w:rFonts w:ascii="Times New Roman" w:hAnsi="Times New Roman" w:cs="Times New Roman"/>
                <w:sz w:val="24"/>
                <w:szCs w:val="24"/>
              </w:rPr>
              <w:t>Окончание программы в центре города</w:t>
            </w:r>
            <w:r w:rsidR="005A74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449D9" w:rsidRPr="005A74A3">
              <w:rPr>
                <w:rFonts w:ascii="Times New Roman" w:hAnsi="Times New Roman" w:cs="Times New Roman"/>
                <w:b/>
                <w:sz w:val="24"/>
                <w:szCs w:val="24"/>
              </w:rPr>
              <w:t>Обед</w:t>
            </w:r>
          </w:p>
        </w:tc>
      </w:tr>
    </w:tbl>
    <w:p w14:paraId="06B141ED" w14:textId="0DC80D2F" w:rsidR="00A17FEA" w:rsidRPr="00D92372" w:rsidRDefault="006A2A85">
      <w:pPr>
        <w:rPr>
          <w:sz w:val="16"/>
          <w:szCs w:val="16"/>
        </w:rPr>
      </w:pPr>
      <w:r>
        <w:br w:type="textWrapping" w:clear="all"/>
      </w:r>
      <w:r w:rsidR="00D92372" w:rsidRPr="00D92372">
        <w:rPr>
          <w:sz w:val="16"/>
          <w:szCs w:val="16"/>
        </w:rPr>
        <w:t>.</w:t>
      </w:r>
    </w:p>
    <w:tbl>
      <w:tblPr>
        <w:tblStyle w:val="a4"/>
        <w:tblW w:w="0" w:type="auto"/>
        <w:tblInd w:w="-147" w:type="dxa"/>
        <w:tblLook w:val="04A0" w:firstRow="1" w:lastRow="0" w:firstColumn="1" w:lastColumn="0" w:noHBand="0" w:noVBand="1"/>
      </w:tblPr>
      <w:tblGrid>
        <w:gridCol w:w="3544"/>
        <w:gridCol w:w="2410"/>
        <w:gridCol w:w="1985"/>
        <w:gridCol w:w="2126"/>
      </w:tblGrid>
      <w:tr w:rsidR="005C400C" w:rsidRPr="008A24A4" w14:paraId="795D77F0" w14:textId="77777777" w:rsidTr="005C400C">
        <w:tc>
          <w:tcPr>
            <w:tcW w:w="3544" w:type="dxa"/>
          </w:tcPr>
          <w:p w14:paraId="1E2F7B54" w14:textId="52B808E9" w:rsidR="005C400C" w:rsidRPr="008A24A4" w:rsidRDefault="005C400C" w:rsidP="00D7224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8A24A4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Гостиница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2410" w:type="dxa"/>
          </w:tcPr>
          <w:p w14:paraId="1E9B0C07" w14:textId="0005B2DC" w:rsidR="005C400C" w:rsidRPr="008A24A4" w:rsidRDefault="005C400C" w:rsidP="008A24A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Даты</w:t>
            </w:r>
          </w:p>
        </w:tc>
        <w:tc>
          <w:tcPr>
            <w:tcW w:w="1985" w:type="dxa"/>
          </w:tcPr>
          <w:p w14:paraId="387E7292" w14:textId="77777777" w:rsidR="005C400C" w:rsidRDefault="005C400C" w:rsidP="008A24A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Кол-во чел:</w:t>
            </w:r>
          </w:p>
          <w:p w14:paraId="6CB4A288" w14:textId="5E10E8FE" w:rsidR="005C400C" w:rsidRPr="004E3B8A" w:rsidRDefault="005C400C" w:rsidP="008A24A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4E3B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>20+2</w:t>
            </w:r>
          </w:p>
        </w:tc>
        <w:tc>
          <w:tcPr>
            <w:tcW w:w="2126" w:type="dxa"/>
          </w:tcPr>
          <w:p w14:paraId="21AE58DE" w14:textId="77777777" w:rsidR="005C400C" w:rsidRDefault="005C400C" w:rsidP="005C400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Кол-во чел:</w:t>
            </w:r>
          </w:p>
          <w:p w14:paraId="68CC1C10" w14:textId="45B343EA" w:rsidR="005C400C" w:rsidRPr="004E3B8A" w:rsidRDefault="005C400C" w:rsidP="005C400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4E3B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>15+2</w:t>
            </w:r>
          </w:p>
        </w:tc>
      </w:tr>
      <w:tr w:rsidR="005C400C" w:rsidRPr="008A24A4" w14:paraId="55BA039F" w14:textId="77777777" w:rsidTr="00166275">
        <w:trPr>
          <w:trHeight w:hRule="exact" w:val="284"/>
        </w:trPr>
        <w:tc>
          <w:tcPr>
            <w:tcW w:w="3544" w:type="dxa"/>
            <w:vMerge w:val="restart"/>
            <w:vAlign w:val="center"/>
          </w:tcPr>
          <w:p w14:paraId="11CF2222" w14:textId="1A70DC13" w:rsidR="008060EE" w:rsidRPr="008A24A4" w:rsidRDefault="00AE2F9F" w:rsidP="008A24A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МОСКВА****</w:t>
            </w:r>
          </w:p>
        </w:tc>
        <w:tc>
          <w:tcPr>
            <w:tcW w:w="2410" w:type="dxa"/>
            <w:vAlign w:val="center"/>
          </w:tcPr>
          <w:p w14:paraId="525D3436" w14:textId="71493794" w:rsidR="005C400C" w:rsidRPr="008A24A4" w:rsidRDefault="005C400C" w:rsidP="008A24A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985" w:type="dxa"/>
            <w:vAlign w:val="center"/>
          </w:tcPr>
          <w:p w14:paraId="57E02F55" w14:textId="7288730D" w:rsidR="005C400C" w:rsidRPr="008A24A4" w:rsidRDefault="0092063E" w:rsidP="008A24A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25146</w:t>
            </w:r>
            <w:bookmarkStart w:id="0" w:name="_GoBack"/>
            <w:bookmarkEnd w:id="0"/>
          </w:p>
        </w:tc>
        <w:tc>
          <w:tcPr>
            <w:tcW w:w="2126" w:type="dxa"/>
            <w:vAlign w:val="center"/>
          </w:tcPr>
          <w:p w14:paraId="4E84BFAC" w14:textId="77B2AE62" w:rsidR="005C400C" w:rsidRPr="008A24A4" w:rsidRDefault="0092063E" w:rsidP="00485C3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28007</w:t>
            </w:r>
          </w:p>
        </w:tc>
      </w:tr>
      <w:tr w:rsidR="005C400C" w:rsidRPr="008A24A4" w14:paraId="7822CC1E" w14:textId="77777777" w:rsidTr="00166275">
        <w:trPr>
          <w:trHeight w:hRule="exact" w:val="284"/>
        </w:trPr>
        <w:tc>
          <w:tcPr>
            <w:tcW w:w="3544" w:type="dxa"/>
            <w:vMerge/>
          </w:tcPr>
          <w:p w14:paraId="5C29D84E" w14:textId="77777777" w:rsidR="005C400C" w:rsidRPr="008A24A4" w:rsidRDefault="005C400C" w:rsidP="008A24A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2410" w:type="dxa"/>
            <w:vAlign w:val="center"/>
          </w:tcPr>
          <w:p w14:paraId="4C5C179B" w14:textId="20E61783" w:rsidR="005C400C" w:rsidRPr="008A24A4" w:rsidRDefault="005C400C" w:rsidP="008A24A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985" w:type="dxa"/>
            <w:vAlign w:val="center"/>
          </w:tcPr>
          <w:p w14:paraId="6AEAC7EF" w14:textId="5144CC23" w:rsidR="005C400C" w:rsidRPr="008A24A4" w:rsidRDefault="005C400C" w:rsidP="008A24A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2126" w:type="dxa"/>
            <w:vAlign w:val="center"/>
          </w:tcPr>
          <w:p w14:paraId="4C050878" w14:textId="6FEC2498" w:rsidR="005C400C" w:rsidRPr="008A24A4" w:rsidRDefault="005C400C" w:rsidP="00485C3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</w:tbl>
    <w:p w14:paraId="51817418" w14:textId="12C2E1ED" w:rsidR="00466BF5" w:rsidRDefault="00466BF5" w:rsidP="008C3C41"/>
    <w:sectPr w:rsidR="00466BF5" w:rsidSect="00952C06">
      <w:pgSz w:w="11906" w:h="16838"/>
      <w:pgMar w:top="426" w:right="282" w:bottom="709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7B8C"/>
    <w:rsid w:val="0000611E"/>
    <w:rsid w:val="00031A4E"/>
    <w:rsid w:val="000415C3"/>
    <w:rsid w:val="00067A84"/>
    <w:rsid w:val="000807EB"/>
    <w:rsid w:val="000B4F0A"/>
    <w:rsid w:val="000C04FD"/>
    <w:rsid w:val="000C1434"/>
    <w:rsid w:val="000C36D6"/>
    <w:rsid w:val="000D2FE4"/>
    <w:rsid w:val="000E0CEA"/>
    <w:rsid w:val="000E1297"/>
    <w:rsid w:val="000E234D"/>
    <w:rsid w:val="000F63F9"/>
    <w:rsid w:val="00100D14"/>
    <w:rsid w:val="00105B4C"/>
    <w:rsid w:val="001254A6"/>
    <w:rsid w:val="00130D76"/>
    <w:rsid w:val="0013301B"/>
    <w:rsid w:val="00135117"/>
    <w:rsid w:val="00152731"/>
    <w:rsid w:val="0015292A"/>
    <w:rsid w:val="00162491"/>
    <w:rsid w:val="00166275"/>
    <w:rsid w:val="0018445E"/>
    <w:rsid w:val="001A533A"/>
    <w:rsid w:val="001E2F87"/>
    <w:rsid w:val="0021307C"/>
    <w:rsid w:val="00230844"/>
    <w:rsid w:val="00257CEF"/>
    <w:rsid w:val="002C780D"/>
    <w:rsid w:val="002D1DDA"/>
    <w:rsid w:val="00300E60"/>
    <w:rsid w:val="0033428F"/>
    <w:rsid w:val="00341281"/>
    <w:rsid w:val="0035056F"/>
    <w:rsid w:val="0035099A"/>
    <w:rsid w:val="0037715F"/>
    <w:rsid w:val="00395486"/>
    <w:rsid w:val="004374CB"/>
    <w:rsid w:val="00466B9C"/>
    <w:rsid w:val="00466BF5"/>
    <w:rsid w:val="00485C3D"/>
    <w:rsid w:val="00497ADA"/>
    <w:rsid w:val="004A06AD"/>
    <w:rsid w:val="004A6684"/>
    <w:rsid w:val="004A6A58"/>
    <w:rsid w:val="004D0CED"/>
    <w:rsid w:val="004D41CD"/>
    <w:rsid w:val="004E2369"/>
    <w:rsid w:val="004E3B8A"/>
    <w:rsid w:val="00516225"/>
    <w:rsid w:val="005222F7"/>
    <w:rsid w:val="00532AF4"/>
    <w:rsid w:val="005679F0"/>
    <w:rsid w:val="005A3A48"/>
    <w:rsid w:val="005A3AAC"/>
    <w:rsid w:val="005A74A3"/>
    <w:rsid w:val="005B1D4E"/>
    <w:rsid w:val="005C400C"/>
    <w:rsid w:val="005F46F0"/>
    <w:rsid w:val="00620B86"/>
    <w:rsid w:val="00651A5F"/>
    <w:rsid w:val="006714A1"/>
    <w:rsid w:val="0067602E"/>
    <w:rsid w:val="00680A78"/>
    <w:rsid w:val="006926CF"/>
    <w:rsid w:val="00693793"/>
    <w:rsid w:val="006A2A85"/>
    <w:rsid w:val="006A7C4F"/>
    <w:rsid w:val="006B7CC6"/>
    <w:rsid w:val="006E4678"/>
    <w:rsid w:val="006E4966"/>
    <w:rsid w:val="00724B25"/>
    <w:rsid w:val="00735826"/>
    <w:rsid w:val="0076289E"/>
    <w:rsid w:val="00773111"/>
    <w:rsid w:val="00777ABA"/>
    <w:rsid w:val="007A613B"/>
    <w:rsid w:val="007F3895"/>
    <w:rsid w:val="00804CBE"/>
    <w:rsid w:val="008060EE"/>
    <w:rsid w:val="00852B09"/>
    <w:rsid w:val="008A24A4"/>
    <w:rsid w:val="008B4FFA"/>
    <w:rsid w:val="008C3C41"/>
    <w:rsid w:val="008D39F4"/>
    <w:rsid w:val="008E5886"/>
    <w:rsid w:val="008F2844"/>
    <w:rsid w:val="0092063E"/>
    <w:rsid w:val="00920CEA"/>
    <w:rsid w:val="009253D0"/>
    <w:rsid w:val="0093084B"/>
    <w:rsid w:val="00952C06"/>
    <w:rsid w:val="00990C40"/>
    <w:rsid w:val="009B5590"/>
    <w:rsid w:val="009E702F"/>
    <w:rsid w:val="009F4771"/>
    <w:rsid w:val="00A105E9"/>
    <w:rsid w:val="00A17FEA"/>
    <w:rsid w:val="00A26C5D"/>
    <w:rsid w:val="00A322FD"/>
    <w:rsid w:val="00AA6BD4"/>
    <w:rsid w:val="00AC1A17"/>
    <w:rsid w:val="00AE2F9F"/>
    <w:rsid w:val="00AE2FA3"/>
    <w:rsid w:val="00AE3DFB"/>
    <w:rsid w:val="00AF6937"/>
    <w:rsid w:val="00B40021"/>
    <w:rsid w:val="00B412E3"/>
    <w:rsid w:val="00BB5FB6"/>
    <w:rsid w:val="00BC04DE"/>
    <w:rsid w:val="00BC0B51"/>
    <w:rsid w:val="00BD25E2"/>
    <w:rsid w:val="00BF72E1"/>
    <w:rsid w:val="00C23500"/>
    <w:rsid w:val="00C27BE4"/>
    <w:rsid w:val="00C449D9"/>
    <w:rsid w:val="00C523F2"/>
    <w:rsid w:val="00C53585"/>
    <w:rsid w:val="00C9103E"/>
    <w:rsid w:val="00C92DF6"/>
    <w:rsid w:val="00CB3399"/>
    <w:rsid w:val="00CB46EE"/>
    <w:rsid w:val="00CB7B8C"/>
    <w:rsid w:val="00CC6E13"/>
    <w:rsid w:val="00CF5419"/>
    <w:rsid w:val="00D16002"/>
    <w:rsid w:val="00D20331"/>
    <w:rsid w:val="00D6308C"/>
    <w:rsid w:val="00D72242"/>
    <w:rsid w:val="00D75BBA"/>
    <w:rsid w:val="00D92372"/>
    <w:rsid w:val="00DC2443"/>
    <w:rsid w:val="00DC6577"/>
    <w:rsid w:val="00DE0C00"/>
    <w:rsid w:val="00DF32F0"/>
    <w:rsid w:val="00E02529"/>
    <w:rsid w:val="00E10B15"/>
    <w:rsid w:val="00E60E70"/>
    <w:rsid w:val="00E73405"/>
    <w:rsid w:val="00E842E8"/>
    <w:rsid w:val="00EE0994"/>
    <w:rsid w:val="00EF544C"/>
    <w:rsid w:val="00F17667"/>
    <w:rsid w:val="00F406DC"/>
    <w:rsid w:val="00F5479B"/>
    <w:rsid w:val="00FB2276"/>
    <w:rsid w:val="00FD1C83"/>
    <w:rsid w:val="00FD31E1"/>
    <w:rsid w:val="00FD4138"/>
    <w:rsid w:val="00FF62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110D1D"/>
  <w15:chartTrackingRefBased/>
  <w15:docId w15:val="{144AC374-DF31-4B3C-BBAB-105D196D76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17FEA"/>
    <w:pPr>
      <w:spacing w:after="0" w:line="240" w:lineRule="auto"/>
    </w:pPr>
  </w:style>
  <w:style w:type="table" w:styleId="a4">
    <w:name w:val="Table Grid"/>
    <w:basedOn w:val="a1"/>
    <w:uiPriority w:val="39"/>
    <w:rsid w:val="005B1D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annotation reference"/>
    <w:basedOn w:val="a0"/>
    <w:uiPriority w:val="99"/>
    <w:semiHidden/>
    <w:unhideWhenUsed/>
    <w:rsid w:val="000C1434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0C1434"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0C1434"/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0C1434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0C1434"/>
    <w:rPr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0C143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0C143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044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6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6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9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8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41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8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1</Pages>
  <Words>260</Words>
  <Characters>1485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120</cp:revision>
  <dcterms:created xsi:type="dcterms:W3CDTF">2024-01-13T07:34:00Z</dcterms:created>
  <dcterms:modified xsi:type="dcterms:W3CDTF">2025-09-26T14:46:00Z</dcterms:modified>
</cp:coreProperties>
</file>