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CE" w:rsidRPr="00044BCE" w:rsidRDefault="00044BCE" w:rsidP="00044BCE">
      <w:pPr>
        <w:pStyle w:val="1"/>
        <w:rPr>
          <w:rFonts w:ascii="Arial Narrow" w:hAnsi="Arial Narrow"/>
        </w:rPr>
      </w:pPr>
      <w:r w:rsidRPr="00044BCE">
        <w:rPr>
          <w:rFonts w:ascii="Arial Narrow" w:hAnsi="Arial Narrow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B1641" wp14:editId="5DD160A1">
                <wp:simplePos x="0" y="0"/>
                <wp:positionH relativeFrom="column">
                  <wp:posOffset>-59690</wp:posOffset>
                </wp:positionH>
                <wp:positionV relativeFrom="paragraph">
                  <wp:posOffset>229896</wp:posOffset>
                </wp:positionV>
                <wp:extent cx="1244009" cy="411933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4119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B1" w:rsidRPr="00044BCE" w:rsidRDefault="007B1DB1" w:rsidP="00044BCE">
                            <w:pPr>
                              <w:rPr>
                                <w:rFonts w:ascii="Arial Narrow" w:hAnsi="Arial Narrow"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044BCE">
                              <w:rPr>
                                <w:rFonts w:ascii="Arial Narrow" w:hAnsi="Arial Narrow"/>
                                <w:color w:val="0033CC"/>
                                <w:sz w:val="16"/>
                                <w:szCs w:val="16"/>
                              </w:rPr>
                              <w:t>8 (812) 325 82 45</w:t>
                            </w:r>
                            <w:r w:rsidRPr="00044BCE">
                              <w:rPr>
                                <w:rFonts w:ascii="Arial Narrow" w:hAnsi="Arial Narrow"/>
                                <w:color w:val="0033CC"/>
                                <w:sz w:val="16"/>
                                <w:szCs w:val="16"/>
                              </w:rPr>
                              <w:br/>
                            </w:r>
                            <w:r w:rsidRPr="00044BCE">
                              <w:rPr>
                                <w:rFonts w:ascii="Arial Narrow" w:hAnsi="Arial Narrow"/>
                                <w:color w:val="0033CC"/>
                                <w:sz w:val="16"/>
                                <w:szCs w:val="16"/>
                                <w:lang w:val="en-US"/>
                              </w:rPr>
                              <w:t>info@tais.spb.ru</w:t>
                            </w:r>
                            <w:r w:rsidRPr="00044BCE">
                              <w:rPr>
                                <w:rFonts w:ascii="Arial Narrow" w:hAnsi="Arial Narrow"/>
                                <w:color w:val="0033CC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7pt;margin-top:18.1pt;width:97.9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" stroked="f">
                <v:fill opacity="0"/>
                <v:textbox>
                  <w:txbxContent>
                    <w:p w:rsidR="00044BCE" w:rsidRPr="00044BCE" w:rsidRDefault="00044BCE" w:rsidP="00044BCE">
                      <w:pPr>
                        <w:rPr>
                          <w:rFonts w:ascii="Arial Narrow" w:hAnsi="Arial Narrow"/>
                          <w:color w:val="0033CC"/>
                          <w:sz w:val="16"/>
                          <w:szCs w:val="16"/>
                        </w:rPr>
                      </w:pPr>
                      <w:r w:rsidRPr="00044BCE">
                        <w:rPr>
                          <w:rFonts w:ascii="Arial Narrow" w:hAnsi="Arial Narrow"/>
                          <w:color w:val="0033CC"/>
                          <w:sz w:val="16"/>
                          <w:szCs w:val="16"/>
                        </w:rPr>
                        <w:t>8 (812) 325 82 45</w:t>
                      </w:r>
                      <w:r w:rsidRPr="00044BCE">
                        <w:rPr>
                          <w:rFonts w:ascii="Arial Narrow" w:hAnsi="Arial Narrow"/>
                          <w:color w:val="0033CC"/>
                          <w:sz w:val="16"/>
                          <w:szCs w:val="16"/>
                        </w:rPr>
                        <w:br/>
                      </w:r>
                      <w:r w:rsidRPr="00044BCE">
                        <w:rPr>
                          <w:rFonts w:ascii="Arial Narrow" w:hAnsi="Arial Narrow"/>
                          <w:color w:val="0033CC"/>
                          <w:sz w:val="16"/>
                          <w:szCs w:val="16"/>
                          <w:lang w:val="en-US"/>
                        </w:rPr>
                        <w:t>info@tais.spb.ru</w:t>
                      </w:r>
                      <w:r w:rsidRPr="00044BCE">
                        <w:rPr>
                          <w:rFonts w:ascii="Arial Narrow" w:hAnsi="Arial Narrow"/>
                          <w:color w:val="0033CC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474DB7D" wp14:editId="52152838">
            <wp:simplePos x="0" y="0"/>
            <wp:positionH relativeFrom="column">
              <wp:posOffset>-592765</wp:posOffset>
            </wp:positionH>
            <wp:positionV relativeFrom="paragraph">
              <wp:posOffset>-3175</wp:posOffset>
            </wp:positionV>
            <wp:extent cx="1807535" cy="459719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45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BCE">
        <w:t xml:space="preserve"> </w:t>
      </w:r>
      <w:r w:rsidRPr="00044BCE">
        <w:rPr>
          <w:rFonts w:ascii="Arial Narrow" w:hAnsi="Arial Narrow"/>
        </w:rPr>
        <w:t xml:space="preserve">Приглашаем встретить Новый год 2017 </w:t>
      </w:r>
    </w:p>
    <w:p w:rsidR="00044BCE" w:rsidRPr="00044BCE" w:rsidRDefault="00044BCE" w:rsidP="00044BCE">
      <w:pPr>
        <w:jc w:val="center"/>
        <w:rPr>
          <w:rFonts w:ascii="Arial Narrow" w:hAnsi="Arial Narrow"/>
          <w:b/>
          <w:bCs/>
          <w:i/>
          <w:iCs/>
          <w:sz w:val="28"/>
        </w:rPr>
      </w:pPr>
      <w:r w:rsidRPr="00044BCE">
        <w:rPr>
          <w:rFonts w:ascii="Arial Narrow" w:hAnsi="Arial Narrow"/>
          <w:b/>
          <w:bCs/>
          <w:i/>
          <w:iCs/>
          <w:sz w:val="28"/>
        </w:rPr>
        <w:t>В Санкт-Петербурге</w:t>
      </w:r>
      <w:r>
        <w:rPr>
          <w:rFonts w:ascii="Arial Narrow" w:hAnsi="Arial Narrow"/>
          <w:b/>
          <w:bCs/>
          <w:i/>
          <w:iCs/>
          <w:sz w:val="28"/>
        </w:rPr>
        <w:t>!</w:t>
      </w:r>
      <w:r w:rsidRPr="00C8615E">
        <w:rPr>
          <w:rFonts w:ascii="Arial Narrow" w:hAnsi="Arial Narrow"/>
          <w:b/>
          <w:bCs/>
          <w:i/>
          <w:iCs/>
          <w:sz w:val="2"/>
          <w:szCs w:val="2"/>
        </w:rPr>
        <w:br/>
      </w:r>
      <w:r w:rsidRPr="00C8615E">
        <w:rPr>
          <w:rFonts w:ascii="Arial Narrow" w:hAnsi="Arial Narrow"/>
          <w:b/>
          <w:bCs/>
          <w:i/>
          <w:iCs/>
          <w:sz w:val="2"/>
          <w:szCs w:val="2"/>
        </w:rPr>
        <w:br/>
      </w:r>
      <w:r w:rsidRPr="00C8615E">
        <w:rPr>
          <w:rFonts w:ascii="Arial Narrow" w:hAnsi="Arial Narrow"/>
          <w:b/>
          <w:bCs/>
          <w:i/>
          <w:iCs/>
          <w:sz w:val="4"/>
          <w:szCs w:val="4"/>
        </w:rPr>
        <w:br/>
      </w:r>
      <w:r w:rsidRPr="00044BCE">
        <w:rPr>
          <w:rFonts w:ascii="Arial Narrow" w:hAnsi="Arial Narrow"/>
          <w:bCs/>
          <w:i/>
          <w:iCs/>
          <w:sz w:val="28"/>
        </w:rPr>
        <w:t>Присоединяем индивидуалов от 1 чел. к нашим группам</w:t>
      </w:r>
    </w:p>
    <w:p w:rsidR="00044BCE" w:rsidRPr="001E7E82" w:rsidRDefault="00044BCE" w:rsidP="00044BCE">
      <w:pPr>
        <w:spacing w:after="0"/>
        <w:jc w:val="center"/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Праздничный Новогодний тур в Санкт-Петербург</w:t>
      </w:r>
      <w:r w:rsidRPr="001E7E82">
        <w:rPr>
          <w:rFonts w:ascii="Arial Narrow" w:hAnsi="Arial Narrow"/>
          <w:b/>
          <w:bCs/>
          <w:i/>
          <w:iCs/>
          <w:caps/>
          <w:color w:val="548DD4" w:themeColor="text2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br/>
        <w:t>«Встреча Нового года на берегах Невы»</w:t>
      </w:r>
      <w:r w:rsidRPr="001E7E82">
        <w:rPr>
          <w:rFonts w:ascii="Arial Narrow" w:hAnsi="Arial Narrow"/>
          <w:b/>
          <w:i/>
          <w:caps/>
          <w:snapToGrid w:val="0"/>
          <w:color w:val="548DD4" w:themeColor="text2" w:themeTint="99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6E4C6D" w:rsidRPr="00551C04" w:rsidRDefault="009E680D" w:rsidP="00551C04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B403A56" wp14:editId="7A0AD6F2">
            <wp:simplePos x="0" y="0"/>
            <wp:positionH relativeFrom="column">
              <wp:posOffset>3788300</wp:posOffset>
            </wp:positionH>
            <wp:positionV relativeFrom="paragraph">
              <wp:posOffset>350437</wp:posOffset>
            </wp:positionV>
            <wp:extent cx="2798859" cy="1865906"/>
            <wp:effectExtent l="0" t="0" r="1905" b="1270"/>
            <wp:wrapNone/>
            <wp:docPr id="9" name="Рисунок 9" descr="C:\Users\salukova-o\Desktop\bal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ukova-o\Desktop\bal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40">
        <w:rPr>
          <w:rFonts w:ascii="Arial Narrow" w:hAnsi="Arial Narrow"/>
          <w:bCs/>
          <w:iCs/>
          <w:sz w:val="2"/>
          <w:szCs w:val="2"/>
        </w:rPr>
        <w:br/>
      </w:r>
      <w:r w:rsidR="00263040">
        <w:rPr>
          <w:rFonts w:ascii="Arial Narrow" w:hAnsi="Arial Narrow"/>
          <w:bCs/>
          <w:iCs/>
          <w:sz w:val="2"/>
          <w:szCs w:val="2"/>
        </w:rPr>
        <w:br/>
      </w:r>
      <w:r w:rsidR="00263040">
        <w:rPr>
          <w:rFonts w:ascii="Arial Narrow" w:hAnsi="Arial Narrow"/>
          <w:bCs/>
          <w:iCs/>
          <w:sz w:val="2"/>
          <w:szCs w:val="2"/>
        </w:rPr>
        <w:br/>
      </w:r>
      <w:r w:rsidR="00263040">
        <w:rPr>
          <w:rFonts w:ascii="Arial Narrow" w:hAnsi="Arial Narrow"/>
          <w:bCs/>
          <w:iCs/>
          <w:sz w:val="2"/>
          <w:szCs w:val="2"/>
        </w:rPr>
        <w:br/>
      </w:r>
      <w:r w:rsidR="00263040" w:rsidRPr="00263040">
        <w:rPr>
          <w:rFonts w:ascii="Arial Narrow" w:hAnsi="Arial Narrow"/>
          <w:b/>
          <w:bCs/>
          <w:iCs/>
          <w:sz w:val="20"/>
          <w:szCs w:val="20"/>
        </w:rPr>
        <w:t xml:space="preserve">Цены и программа действительны только для  заезда  </w:t>
      </w:r>
      <w:r w:rsidR="00263040">
        <w:rPr>
          <w:rFonts w:ascii="Arial Narrow" w:hAnsi="Arial Narrow"/>
          <w:b/>
          <w:bCs/>
          <w:iCs/>
          <w:sz w:val="20"/>
          <w:szCs w:val="20"/>
          <w:u w:val="single"/>
        </w:rPr>
        <w:t>31.12.16</w:t>
      </w:r>
      <w:r w:rsidR="00263040" w:rsidRPr="00263040">
        <w:rPr>
          <w:rFonts w:ascii="Arial Narrow" w:hAnsi="Arial Narrow"/>
          <w:b/>
          <w:bCs/>
          <w:iCs/>
          <w:sz w:val="20"/>
          <w:szCs w:val="20"/>
        </w:rPr>
        <w:t xml:space="preserve"> на  3, 4 или 5 дней</w:t>
      </w:r>
    </w:p>
    <w:tbl>
      <w:tblPr>
        <w:tblStyle w:val="a3"/>
        <w:tblW w:w="11341" w:type="dxa"/>
        <w:tblInd w:w="-743" w:type="dxa"/>
        <w:tblLook w:val="04A0" w:firstRow="1" w:lastRow="0" w:firstColumn="1" w:lastColumn="0" w:noHBand="0" w:noVBand="1"/>
      </w:tblPr>
      <w:tblGrid>
        <w:gridCol w:w="11341"/>
      </w:tblGrid>
      <w:tr w:rsidR="00970EBC" w:rsidRPr="00643C67" w:rsidTr="00EC44CF">
        <w:tc>
          <w:tcPr>
            <w:tcW w:w="11341" w:type="dxa"/>
          </w:tcPr>
          <w:p w:rsidR="00970EBC" w:rsidRPr="00D14DA1" w:rsidRDefault="00551C04" w:rsidP="00C36262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"/>
                <w:szCs w:val="2"/>
              </w:rPr>
            </w:pPr>
            <w:r w:rsidRPr="00551C04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31</w:t>
            </w:r>
            <w:r w:rsidR="00D656D2" w:rsidRPr="00551C04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 xml:space="preserve"> </w:t>
            </w:r>
            <w:r w:rsidRPr="00551C04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декабря</w:t>
            </w:r>
            <w:r w:rsidR="00E76E29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 xml:space="preserve"> 2016</w:t>
            </w:r>
            <w:r w:rsidR="00D14DA1">
              <w:rPr>
                <w:rFonts w:ascii="Arial Narrow" w:hAnsi="Arial Narrow"/>
                <w:b/>
                <w:color w:val="365F91" w:themeColor="accent1" w:themeShade="BF"/>
                <w:sz w:val="2"/>
                <w:szCs w:val="2"/>
              </w:rPr>
              <w:br/>
            </w:r>
            <w:r w:rsidR="00D14DA1">
              <w:rPr>
                <w:rFonts w:ascii="Arial Narrow" w:hAnsi="Arial Narrow"/>
                <w:b/>
                <w:color w:val="365F91" w:themeColor="accent1" w:themeShade="BF"/>
                <w:sz w:val="2"/>
                <w:szCs w:val="2"/>
              </w:rPr>
              <w:br/>
            </w:r>
            <w:r w:rsidR="00D14DA1">
              <w:rPr>
                <w:rFonts w:ascii="Arial Narrow" w:hAnsi="Arial Narrow"/>
                <w:b/>
                <w:color w:val="365F91" w:themeColor="accent1" w:themeShade="BF"/>
                <w:sz w:val="2"/>
                <w:szCs w:val="2"/>
              </w:rPr>
              <w:br/>
            </w:r>
          </w:p>
          <w:p w:rsidR="00970EBC" w:rsidRPr="00551C04" w:rsidRDefault="00970EBC" w:rsidP="00551C04">
            <w:pPr>
              <w:rPr>
                <w:rFonts w:ascii="Arial Narrow" w:hAnsi="Arial Narrow"/>
                <w:sz w:val="4"/>
                <w:szCs w:val="4"/>
              </w:rPr>
            </w:pPr>
            <w:r w:rsidRPr="00551C04">
              <w:rPr>
                <w:rFonts w:ascii="Arial Narrow" w:hAnsi="Arial Narrow"/>
                <w:b/>
              </w:rPr>
              <w:t>Встреча</w:t>
            </w:r>
            <w:r w:rsidRPr="00643C67">
              <w:rPr>
                <w:rFonts w:ascii="Arial Narrow" w:hAnsi="Arial Narrow"/>
              </w:rPr>
              <w:t xml:space="preserve"> на вокзале у ГОЛОВНОГО вагона поезда с табличкой, </w:t>
            </w:r>
            <w:r w:rsidR="009E680D">
              <w:rPr>
                <w:rFonts w:ascii="Arial Narrow" w:hAnsi="Arial Narrow"/>
              </w:rPr>
              <w:br/>
            </w:r>
            <w:r w:rsidRPr="00643C67">
              <w:rPr>
                <w:rFonts w:ascii="Arial Narrow" w:hAnsi="Arial Narrow"/>
              </w:rPr>
              <w:t xml:space="preserve">на которой фамилия туриста. </w:t>
            </w:r>
            <w:r w:rsidR="009E680D">
              <w:rPr>
                <w:rFonts w:ascii="Arial Narrow" w:hAnsi="Arial Narrow"/>
              </w:rPr>
              <w:t xml:space="preserve"> </w:t>
            </w:r>
            <w:r w:rsidRPr="00551C04">
              <w:rPr>
                <w:rFonts w:ascii="Arial Narrow" w:hAnsi="Arial Narrow"/>
                <w:b/>
              </w:rPr>
              <w:t>Трансфер</w:t>
            </w:r>
            <w:r w:rsidRPr="00643C67">
              <w:rPr>
                <w:rFonts w:ascii="Arial Narrow" w:hAnsi="Arial Narrow"/>
              </w:rPr>
              <w:t xml:space="preserve"> в гостиницу.</w:t>
            </w:r>
            <w:r w:rsidR="00E76E29">
              <w:rPr>
                <w:rFonts w:ascii="Arial Narrow" w:hAnsi="Arial Narrow"/>
              </w:rPr>
              <w:t xml:space="preserve"> </w:t>
            </w:r>
            <w:r w:rsidR="00DE2738">
              <w:rPr>
                <w:rFonts w:ascii="Arial Narrow" w:hAnsi="Arial Narrow"/>
                <w:sz w:val="20"/>
                <w:szCs w:val="20"/>
              </w:rPr>
              <w:t>Размещение после 15</w:t>
            </w:r>
            <w:r w:rsidR="00E76E29" w:rsidRPr="00E76E29">
              <w:rPr>
                <w:rFonts w:ascii="Arial Narrow" w:hAnsi="Arial Narrow"/>
                <w:sz w:val="20"/>
                <w:szCs w:val="20"/>
              </w:rPr>
              <w:t>:00.</w:t>
            </w:r>
            <w:r w:rsidRPr="00643C67">
              <w:rPr>
                <w:rFonts w:ascii="Arial Narrow" w:hAnsi="Arial Narrow"/>
              </w:rPr>
              <w:t xml:space="preserve"> </w:t>
            </w:r>
            <w:r w:rsidR="009E680D">
              <w:rPr>
                <w:rFonts w:ascii="Arial Narrow" w:hAnsi="Arial Narrow"/>
              </w:rPr>
              <w:br/>
            </w:r>
            <w:r w:rsidRPr="00643C67">
              <w:rPr>
                <w:rFonts w:ascii="Arial Narrow" w:hAnsi="Arial Narrow"/>
              </w:rPr>
              <w:t xml:space="preserve">Начало экскурсии от гостиницы </w:t>
            </w:r>
            <w:r w:rsidR="00EC44CF">
              <w:rPr>
                <w:rFonts w:ascii="Arial Narrow" w:hAnsi="Arial Narrow"/>
              </w:rPr>
              <w:t>примерно в 11</w:t>
            </w:r>
            <w:r w:rsidRPr="00643C67">
              <w:rPr>
                <w:rFonts w:ascii="Arial Narrow" w:hAnsi="Arial Narrow"/>
              </w:rPr>
              <w:t>:00.</w:t>
            </w:r>
            <w:r w:rsidR="00551C04">
              <w:rPr>
                <w:rFonts w:ascii="Arial Narrow" w:hAnsi="Arial Narrow"/>
                <w:sz w:val="4"/>
                <w:szCs w:val="4"/>
              </w:rPr>
              <w:br/>
            </w:r>
            <w:r w:rsidR="00551C04">
              <w:rPr>
                <w:rFonts w:ascii="Arial Narrow" w:hAnsi="Arial Narrow"/>
                <w:sz w:val="4"/>
                <w:szCs w:val="4"/>
              </w:rPr>
              <w:br/>
            </w:r>
          </w:p>
          <w:p w:rsidR="00551C04" w:rsidRPr="00551C04" w:rsidRDefault="00551C04" w:rsidP="00551C04">
            <w:pPr>
              <w:pStyle w:val="1"/>
              <w:jc w:val="left"/>
              <w:outlineLvl w:val="0"/>
              <w:rPr>
                <w:rFonts w:ascii="Arial Narrow" w:hAnsi="Arial Narrow"/>
                <w:i w:val="0"/>
                <w:sz w:val="22"/>
                <w:szCs w:val="22"/>
              </w:rPr>
            </w:pPr>
            <w:proofErr w:type="spellStart"/>
            <w:r w:rsidRPr="00551C04">
              <w:rPr>
                <w:rFonts w:ascii="Arial Narrow" w:hAnsi="Arial Narrow"/>
                <w:i w:val="0"/>
                <w:sz w:val="22"/>
                <w:szCs w:val="22"/>
              </w:rPr>
              <w:t>Театрализованно</w:t>
            </w:r>
            <w:proofErr w:type="spellEnd"/>
            <w:r w:rsidRPr="00551C04">
              <w:rPr>
                <w:rFonts w:ascii="Arial Narrow" w:hAnsi="Arial Narrow"/>
                <w:i w:val="0"/>
                <w:sz w:val="22"/>
                <w:szCs w:val="22"/>
              </w:rPr>
              <w:t xml:space="preserve"> - экскурсионная программа «Бальные истории»</w:t>
            </w:r>
            <w:r w:rsidR="00AD47FD">
              <w:rPr>
                <w:rFonts w:ascii="Arial Narrow" w:hAnsi="Arial Narrow"/>
                <w:i w:val="0"/>
                <w:sz w:val="22"/>
                <w:szCs w:val="22"/>
              </w:rPr>
              <w:t>.</w:t>
            </w:r>
          </w:p>
          <w:p w:rsidR="00CA4FAA" w:rsidRPr="00CA4FAA" w:rsidRDefault="009E680D" w:rsidP="00CA4FAA">
            <w:pPr>
              <w:pStyle w:val="a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AA5DB13" wp14:editId="47D26076">
                  <wp:simplePos x="0" y="0"/>
                  <wp:positionH relativeFrom="column">
                    <wp:posOffset>4259580</wp:posOffset>
                  </wp:positionH>
                  <wp:positionV relativeFrom="paragraph">
                    <wp:posOffset>860591</wp:posOffset>
                  </wp:positionV>
                  <wp:extent cx="2791156" cy="1860605"/>
                  <wp:effectExtent l="0" t="0" r="9525" b="6350"/>
                  <wp:wrapNone/>
                  <wp:docPr id="10" name="Рисунок 10" descr="C:\Users\salukova-o\Desktop\bal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ukova-o\Desktop\bal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156" cy="186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C04" w:rsidRPr="00EC44CF">
              <w:rPr>
                <w:rFonts w:ascii="Arial Narrow" w:hAnsi="Arial Narrow"/>
                <w:sz w:val="20"/>
                <w:szCs w:val="20"/>
              </w:rPr>
              <w:t>Трансфер на автобусе к Ел</w:t>
            </w:r>
            <w:r>
              <w:rPr>
                <w:rFonts w:ascii="Arial Narrow" w:hAnsi="Arial Narrow"/>
                <w:sz w:val="20"/>
                <w:szCs w:val="20"/>
              </w:rPr>
              <w:t xml:space="preserve">агиноостровскому дворцу-музею.  </w:t>
            </w:r>
            <w:r w:rsidR="00551C04" w:rsidRPr="00EC44CF">
              <w:rPr>
                <w:rFonts w:ascii="Arial Narrow" w:hAnsi="Arial Narrow"/>
                <w:sz w:val="20"/>
                <w:szCs w:val="20"/>
              </w:rPr>
              <w:t xml:space="preserve">Вы услышите рассказ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551C04" w:rsidRPr="00EC44CF">
              <w:rPr>
                <w:rFonts w:ascii="Arial Narrow" w:hAnsi="Arial Narrow"/>
                <w:sz w:val="20"/>
                <w:szCs w:val="20"/>
              </w:rPr>
              <w:t>о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>б</w:t>
            </w:r>
            <w:r w:rsidR="00551C04" w:rsidRPr="00EC44CF">
              <w:rPr>
                <w:rFonts w:ascii="Arial Narrow" w:hAnsi="Arial Narrow"/>
                <w:sz w:val="20"/>
                <w:szCs w:val="20"/>
              </w:rPr>
              <w:t xml:space="preserve"> истории </w:t>
            </w:r>
            <w:r>
              <w:rPr>
                <w:rFonts w:ascii="Arial Narrow" w:hAnsi="Arial Narrow"/>
                <w:sz w:val="20"/>
                <w:szCs w:val="20"/>
              </w:rPr>
              <w:t xml:space="preserve">Елагина острова и вас ждёт программа, 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>посвященная светскому этикету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и бальной культуре XIX века. 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Программа  «Бальные истории» проводится 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>во Фрейлинском корпусе.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Процесс перевоплощения участников бальной программы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начинается </w:t>
            </w:r>
            <w:r w:rsidR="00EC44CF">
              <w:rPr>
                <w:rFonts w:ascii="Arial Narrow" w:hAnsi="Arial Narrow"/>
                <w:sz w:val="20"/>
                <w:szCs w:val="20"/>
              </w:rPr>
              <w:t xml:space="preserve">с костюмерной. 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Женский костюм представляет собой стилизованное </w:t>
            </w:r>
            <w:r w:rsidR="00EC44CF"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историческое платье XIX века, состоящее из кринолина, юбки и корсета, </w:t>
            </w:r>
            <w:r w:rsidR="00EC44CF"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головной убор – диадема или шляпка.  Мужской костюм – фрак, жилет, перчатки,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цилиндр, есть  несколько костюмов в стиле XVIII века. После костюмерной все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участники собираются на первом этаже здания, где в Музыкальной гостиной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начинается главная часть программы. Для полного погружения в эпоху </w:t>
            </w:r>
            <w:proofErr w:type="spellStart"/>
            <w:r w:rsidR="00EC44CF" w:rsidRPr="00EC44CF">
              <w:rPr>
                <w:rFonts w:ascii="Arial Narrow" w:hAnsi="Arial Narrow"/>
                <w:sz w:val="20"/>
                <w:szCs w:val="20"/>
              </w:rPr>
              <w:t>XIX</w:t>
            </w:r>
            <w:proofErr w:type="gramStart"/>
            <w:r w:rsidR="00EC44CF" w:rsidRPr="00EC44CF">
              <w:rPr>
                <w:rFonts w:ascii="Arial Narrow" w:hAnsi="Arial Narrow"/>
                <w:sz w:val="20"/>
                <w:szCs w:val="20"/>
              </w:rPr>
              <w:t>в</w:t>
            </w:r>
            <w:proofErr w:type="spellEnd"/>
            <w:proofErr w:type="gramEnd"/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.,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распорядитель бала проводит небольшой урок этикета, в том числе, обучает дам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умению делать реверансы, а кавалеров – правильным поклонам и умению носить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>цилиндр.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Танцевальные движения подобраны таким образом, чтобы их мог повторить </w:t>
            </w:r>
            <w:r w:rsidR="00EC44CF"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за распорядителем и исполнить любой, даже неподготовленный гость. </w:t>
            </w:r>
            <w:r w:rsidR="00EC44CF">
              <w:rPr>
                <w:rFonts w:ascii="Arial Narrow" w:hAnsi="Arial Narrow"/>
                <w:sz w:val="20"/>
                <w:szCs w:val="20"/>
              </w:rPr>
              <w:br/>
              <w:t>П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осле </w:t>
            </w:r>
            <w:r w:rsidR="00EC44CF">
              <w:rPr>
                <w:rFonts w:ascii="Arial Narrow" w:hAnsi="Arial Narrow"/>
                <w:sz w:val="20"/>
                <w:szCs w:val="20"/>
              </w:rPr>
              <w:t>бала</w:t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 xml:space="preserve"> фотографы делают групповые и индивидуальные фото участников.</w:t>
            </w:r>
            <w:r w:rsidR="00EC44CF">
              <w:rPr>
                <w:rFonts w:ascii="Arial Narrow" w:hAnsi="Arial Narrow"/>
                <w:sz w:val="20"/>
                <w:szCs w:val="20"/>
              </w:rPr>
              <w:br/>
            </w:r>
            <w:r w:rsidR="00EC44CF" w:rsidRPr="00EC44CF">
              <w:rPr>
                <w:rFonts w:ascii="Arial Narrow" w:hAnsi="Arial Narrow"/>
                <w:sz w:val="20"/>
                <w:szCs w:val="20"/>
              </w:rPr>
              <w:t>Общая продолжительность программы</w:t>
            </w:r>
            <w:r w:rsidR="00EC44CF">
              <w:rPr>
                <w:rFonts w:ascii="Arial Narrow" w:hAnsi="Arial Narrow"/>
                <w:sz w:val="20"/>
                <w:szCs w:val="20"/>
              </w:rPr>
              <w:t xml:space="preserve"> – 2 часа.</w:t>
            </w:r>
            <w:r w:rsidR="00D14DA1">
              <w:rPr>
                <w:rFonts w:ascii="Arial Narrow" w:hAnsi="Arial Narrow"/>
                <w:sz w:val="20"/>
                <w:szCs w:val="20"/>
              </w:rPr>
              <w:br/>
            </w:r>
            <w:r w:rsidR="00D14DA1" w:rsidRPr="00D14DA1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Поверьте, вы получите много </w:t>
            </w:r>
            <w:r w:rsidR="00D14DA1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незабываемых </w:t>
            </w:r>
            <w:r w:rsidR="00D14DA1" w:rsidRPr="00D14DA1">
              <w:rPr>
                <w:rFonts w:ascii="Arial Narrow" w:hAnsi="Arial Narrow" w:cs="Tahoma"/>
                <w:color w:val="000000"/>
                <w:sz w:val="20"/>
                <w:szCs w:val="20"/>
              </w:rPr>
              <w:t>положительных эмоций!</w:t>
            </w:r>
            <w:r w:rsidR="00EC44CF">
              <w:rPr>
                <w:rFonts w:ascii="Arial Narrow" w:hAnsi="Arial Narrow"/>
                <w:sz w:val="20"/>
                <w:szCs w:val="20"/>
              </w:rPr>
              <w:br/>
            </w:r>
            <w:r w:rsidR="00D14DA1">
              <w:rPr>
                <w:rFonts w:ascii="Arial Narrow" w:hAnsi="Arial Narrow"/>
                <w:sz w:val="2"/>
                <w:szCs w:val="2"/>
              </w:rPr>
              <w:br/>
            </w:r>
            <w:r w:rsidR="00D14DA1">
              <w:rPr>
                <w:rFonts w:ascii="Arial Narrow" w:hAnsi="Arial Narrow"/>
                <w:sz w:val="2"/>
                <w:szCs w:val="2"/>
              </w:rPr>
              <w:br/>
            </w:r>
            <w:r w:rsidR="00D14DA1">
              <w:rPr>
                <w:rFonts w:ascii="Arial Narrow" w:hAnsi="Arial Narrow"/>
                <w:sz w:val="2"/>
                <w:szCs w:val="2"/>
              </w:rPr>
              <w:br/>
            </w:r>
            <w:r w:rsidR="00D14DA1">
              <w:rPr>
                <w:rFonts w:ascii="Arial Narrow" w:hAnsi="Arial Narrow"/>
                <w:sz w:val="2"/>
                <w:szCs w:val="2"/>
              </w:rPr>
              <w:br/>
            </w:r>
            <w:r w:rsidR="00970EBC" w:rsidRPr="00D14DA1">
              <w:rPr>
                <w:rFonts w:ascii="Arial Narrow" w:hAnsi="Arial Narrow"/>
                <w:sz w:val="22"/>
                <w:szCs w:val="22"/>
              </w:rPr>
              <w:t>Окончание экскурсии в центре го</w:t>
            </w:r>
            <w:r w:rsidR="00EB5243" w:rsidRPr="00D14DA1">
              <w:rPr>
                <w:rFonts w:ascii="Arial Narrow" w:hAnsi="Arial Narrow"/>
                <w:sz w:val="22"/>
                <w:szCs w:val="22"/>
              </w:rPr>
              <w:t>рода около 14:00.</w:t>
            </w:r>
            <w:r w:rsidR="00CA4FAA">
              <w:rPr>
                <w:rFonts w:ascii="Arial Narrow" w:hAnsi="Arial Narrow"/>
                <w:sz w:val="22"/>
                <w:szCs w:val="22"/>
              </w:rPr>
              <w:br/>
            </w:r>
            <w:r w:rsidR="00CA4FAA" w:rsidRPr="00CA4FAA">
              <w:rPr>
                <w:rFonts w:ascii="Arial Narrow" w:hAnsi="Arial Narrow"/>
                <w:b/>
                <w:sz w:val="22"/>
                <w:szCs w:val="22"/>
              </w:rPr>
              <w:t>23-00 – Праздничный новогодний ужин (за доп.</w:t>
            </w:r>
            <w:r w:rsidR="00CA4FAA" w:rsidRPr="00CA4FAA">
              <w:rPr>
                <w:rFonts w:ascii="Arial Narrow" w:hAnsi="Arial Narrow"/>
                <w:b/>
              </w:rPr>
              <w:t xml:space="preserve"> плату, приобретается заранее).</w:t>
            </w:r>
          </w:p>
        </w:tc>
      </w:tr>
      <w:tr w:rsidR="00970EBC" w:rsidRPr="00643C67" w:rsidTr="00EC44CF">
        <w:tc>
          <w:tcPr>
            <w:tcW w:w="11341" w:type="dxa"/>
          </w:tcPr>
          <w:p w:rsidR="00970EBC" w:rsidRPr="00EA2A0B" w:rsidRDefault="00E76E29" w:rsidP="00EA2A0B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"/>
                <w:szCs w:val="2"/>
              </w:rPr>
            </w:pPr>
            <w:r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1</w:t>
            </w:r>
            <w:r w:rsidR="00D656D2" w:rsidRPr="00E76E29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января</w:t>
            </w:r>
            <w:r w:rsidR="00970EBC" w:rsidRPr="00E76E29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 xml:space="preserve"> 201</w:t>
            </w:r>
            <w:r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7</w:t>
            </w:r>
            <w:r w:rsidR="00EA2A0B">
              <w:rPr>
                <w:rFonts w:ascii="Arial Narrow" w:hAnsi="Arial Narrow"/>
                <w:b/>
                <w:color w:val="365F91" w:themeColor="accent1" w:themeShade="BF"/>
                <w:sz w:val="2"/>
                <w:szCs w:val="2"/>
              </w:rPr>
              <w:br/>
            </w:r>
            <w:r w:rsidRPr="00CA4FAA">
              <w:rPr>
                <w:rFonts w:ascii="Arial Narrow" w:hAnsi="Arial Narrow"/>
                <w:b/>
              </w:rPr>
              <w:t>Поздний з</w:t>
            </w:r>
            <w:r w:rsidR="00970EBC" w:rsidRPr="00CA4FAA">
              <w:rPr>
                <w:rFonts w:ascii="Arial Narrow" w:hAnsi="Arial Narrow"/>
                <w:b/>
              </w:rPr>
              <w:t>автрак</w:t>
            </w:r>
            <w:r w:rsidR="00970EBC" w:rsidRPr="00643C67">
              <w:rPr>
                <w:rFonts w:ascii="Arial Narrow" w:hAnsi="Arial Narrow"/>
              </w:rPr>
              <w:t xml:space="preserve"> в гостинице.</w:t>
            </w:r>
            <w:r w:rsidR="00970EBC" w:rsidRPr="00643C67">
              <w:rPr>
                <w:rFonts w:ascii="Arial Narrow" w:hAnsi="Arial Narrow"/>
              </w:rPr>
              <w:br/>
            </w:r>
            <w:r w:rsidR="00164230">
              <w:rPr>
                <w:rFonts w:ascii="Arial Narrow" w:hAnsi="Arial Narrow" w:cs="Arial"/>
              </w:rPr>
              <w:t>Начало экскурсии от гостиницы п</w:t>
            </w:r>
            <w:r w:rsidR="00CA4FAA" w:rsidRPr="00CA4FAA">
              <w:rPr>
                <w:rFonts w:ascii="Arial Narrow" w:hAnsi="Arial Narrow" w:cs="Arial"/>
              </w:rPr>
              <w:t xml:space="preserve">римерно в 13-00 - </w:t>
            </w:r>
            <w:r w:rsidR="00CA4FAA" w:rsidRPr="00CA4FAA">
              <w:rPr>
                <w:rFonts w:ascii="Arial Narrow" w:hAnsi="Arial Narrow" w:cs="Arial"/>
                <w:b/>
              </w:rPr>
              <w:t>Обзорная экскурсия по городу</w:t>
            </w:r>
            <w:r w:rsidR="00CA4FAA" w:rsidRPr="00CA4FAA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="00CA4FAA" w:rsidRPr="00CA4FAA">
              <w:rPr>
                <w:rFonts w:ascii="Arial Narrow" w:hAnsi="Arial Narrow" w:cs="Arial"/>
                <w:sz w:val="20"/>
                <w:szCs w:val="20"/>
              </w:rPr>
              <w:t xml:space="preserve">во время которой будет рассказана история Санкт-Петербурга, туристы увидят все основные достопримечательности, а также узнают о  традициях празднования Нового года </w:t>
            </w:r>
            <w:r w:rsidR="00164230">
              <w:rPr>
                <w:rFonts w:ascii="Arial Narrow" w:hAnsi="Arial Narrow" w:cs="Arial"/>
                <w:sz w:val="20"/>
                <w:szCs w:val="20"/>
              </w:rPr>
              <w:t xml:space="preserve">и Рождества в Санкт-Петербурге. </w:t>
            </w:r>
            <w:r w:rsidR="00CA4FAA" w:rsidRPr="00CA4FAA">
              <w:rPr>
                <w:rFonts w:ascii="Arial Narrow" w:hAnsi="Arial Narrow" w:cs="Arial"/>
                <w:sz w:val="20"/>
                <w:szCs w:val="20"/>
              </w:rPr>
              <w:t>Экскурсия в</w:t>
            </w:r>
            <w:r w:rsidR="00CA4FAA" w:rsidRPr="00CA4FAA">
              <w:rPr>
                <w:rFonts w:ascii="Arial Narrow" w:hAnsi="Arial Narrow" w:cs="Arial"/>
              </w:rPr>
              <w:t xml:space="preserve"> </w:t>
            </w:r>
            <w:r w:rsidR="00CA4FAA" w:rsidRPr="00CA4FAA">
              <w:rPr>
                <w:rFonts w:ascii="Arial Narrow" w:hAnsi="Arial Narrow" w:cs="Arial"/>
                <w:b/>
              </w:rPr>
              <w:t>Петропавловскую крепость</w:t>
            </w:r>
            <w:r w:rsidR="00CA4FAA" w:rsidRPr="00CA4FAA">
              <w:rPr>
                <w:rFonts w:ascii="Arial Narrow" w:hAnsi="Arial Narrow" w:cs="Arial"/>
              </w:rPr>
              <w:t xml:space="preserve">. </w:t>
            </w:r>
            <w:r w:rsidR="00164230">
              <w:rPr>
                <w:rFonts w:ascii="Arial Narrow" w:hAnsi="Arial Narrow" w:cs="Arial"/>
              </w:rPr>
              <w:t>Окончание</w:t>
            </w:r>
            <w:r w:rsidR="00CA4FAA">
              <w:rPr>
                <w:rFonts w:ascii="Arial Narrow" w:hAnsi="Arial Narrow" w:cs="Arial"/>
              </w:rPr>
              <w:t xml:space="preserve"> в центре города.</w:t>
            </w:r>
          </w:p>
        </w:tc>
      </w:tr>
      <w:tr w:rsidR="00970EBC" w:rsidRPr="00643C67" w:rsidTr="00EC44CF">
        <w:tc>
          <w:tcPr>
            <w:tcW w:w="11341" w:type="dxa"/>
          </w:tcPr>
          <w:p w:rsidR="00970EBC" w:rsidRDefault="00CA4FAA" w:rsidP="00D042F3">
            <w:pPr>
              <w:jc w:val="center"/>
              <w:rPr>
                <w:rFonts w:ascii="Arial Narrow" w:hAnsi="Arial Narrow"/>
              </w:rPr>
            </w:pPr>
            <w:r w:rsidRPr="00CA4FAA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2 января 2017</w:t>
            </w:r>
            <w:r w:rsidR="00970EBC" w:rsidRPr="00643C67">
              <w:rPr>
                <w:rFonts w:ascii="Arial Narrow" w:hAnsi="Arial Narrow"/>
                <w:b/>
                <w:sz w:val="26"/>
                <w:szCs w:val="26"/>
              </w:rPr>
              <w:br/>
            </w:r>
            <w:r w:rsidR="00970EBC" w:rsidRPr="00CA4FAA">
              <w:rPr>
                <w:rFonts w:ascii="Arial Narrow" w:hAnsi="Arial Narrow"/>
                <w:b/>
              </w:rPr>
              <w:t>Завтрак в гостинице.</w:t>
            </w:r>
          </w:p>
          <w:p w:rsidR="00EF548A" w:rsidRPr="00CA4FAA" w:rsidRDefault="00EF548A" w:rsidP="00F76E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05B9">
              <w:rPr>
                <w:rFonts w:ascii="Arial Narrow" w:hAnsi="Arial Narrow"/>
                <w:b/>
              </w:rPr>
              <w:t>Загородная автобусная экскурсия в Царское село.</w:t>
            </w:r>
            <w:r w:rsidRPr="00EF548A">
              <w:rPr>
                <w:rFonts w:ascii="Arial Narrow" w:hAnsi="Arial Narrow"/>
              </w:rPr>
              <w:t xml:space="preserve"> </w:t>
            </w:r>
            <w:r w:rsidRPr="00CA4FAA">
              <w:rPr>
                <w:rFonts w:ascii="Arial Narrow" w:hAnsi="Arial Narrow"/>
                <w:sz w:val="20"/>
                <w:szCs w:val="20"/>
              </w:rPr>
              <w:t>Сопровождающая экскурсия по трассе. Экскурсия в</w:t>
            </w:r>
            <w:r w:rsidRPr="00EF548A">
              <w:rPr>
                <w:rFonts w:ascii="Arial Narrow" w:hAnsi="Arial Narrow"/>
              </w:rPr>
              <w:t xml:space="preserve"> </w:t>
            </w:r>
            <w:r w:rsidRPr="00EF548A">
              <w:rPr>
                <w:rFonts w:ascii="Arial Narrow" w:hAnsi="Arial Narrow"/>
                <w:b/>
              </w:rPr>
              <w:t>Екатерининском Дворце с посещением Янтарной комнаты</w:t>
            </w:r>
            <w:r w:rsidRPr="00EF548A">
              <w:rPr>
                <w:rFonts w:ascii="Arial Narrow" w:hAnsi="Arial Narrow"/>
              </w:rPr>
              <w:t xml:space="preserve"> </w:t>
            </w:r>
            <w:r w:rsidRPr="00CA4FAA"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="00CA4FAA" w:rsidRPr="00CA4FAA">
              <w:rPr>
                <w:rFonts w:ascii="Arial Narrow" w:hAnsi="Arial Narrow"/>
                <w:sz w:val="20"/>
                <w:szCs w:val="20"/>
              </w:rPr>
              <w:t>прогулка</w:t>
            </w:r>
            <w:r w:rsidRPr="00CA4FAA">
              <w:rPr>
                <w:rFonts w:ascii="Arial Narrow" w:hAnsi="Arial Narrow"/>
                <w:sz w:val="20"/>
                <w:szCs w:val="20"/>
              </w:rPr>
              <w:t xml:space="preserve"> по</w:t>
            </w:r>
            <w:r w:rsidRPr="00EF548A">
              <w:rPr>
                <w:rFonts w:ascii="Arial Narrow" w:hAnsi="Arial Narrow"/>
              </w:rPr>
              <w:t xml:space="preserve"> </w:t>
            </w:r>
            <w:r w:rsidRPr="00EF548A">
              <w:rPr>
                <w:rFonts w:ascii="Arial Narrow" w:hAnsi="Arial Narrow"/>
                <w:b/>
              </w:rPr>
              <w:t>парку</w:t>
            </w:r>
            <w:r w:rsidRPr="00EF548A">
              <w:rPr>
                <w:rFonts w:ascii="Arial Narrow" w:hAnsi="Arial Narrow"/>
              </w:rPr>
              <w:t xml:space="preserve"> </w:t>
            </w:r>
            <w:r w:rsidRPr="00CA4FAA">
              <w:rPr>
                <w:rFonts w:ascii="Arial Narrow" w:hAnsi="Arial Narrow"/>
                <w:sz w:val="20"/>
                <w:szCs w:val="20"/>
              </w:rPr>
              <w:t>Царского села.</w:t>
            </w:r>
          </w:p>
          <w:p w:rsidR="00970EBC" w:rsidRPr="00643C67" w:rsidRDefault="00970EBC" w:rsidP="00F76EC0">
            <w:pPr>
              <w:jc w:val="center"/>
              <w:rPr>
                <w:rFonts w:ascii="Arial Narrow" w:hAnsi="Arial Narrow"/>
              </w:rPr>
            </w:pPr>
            <w:r w:rsidRPr="00643C67">
              <w:rPr>
                <w:rFonts w:ascii="Arial Narrow" w:hAnsi="Arial Narrow"/>
              </w:rPr>
              <w:t xml:space="preserve">Окончание экскурсии </w:t>
            </w:r>
            <w:r w:rsidR="00E705B9">
              <w:rPr>
                <w:rFonts w:ascii="Arial Narrow" w:hAnsi="Arial Narrow"/>
              </w:rPr>
              <w:t>на вокзале примерно в 15</w:t>
            </w:r>
            <w:r w:rsidR="00CA4FAA">
              <w:rPr>
                <w:rFonts w:ascii="Arial Narrow" w:hAnsi="Arial Narrow"/>
              </w:rPr>
              <w:t xml:space="preserve">:00 в центре города </w:t>
            </w:r>
            <w:r w:rsidR="00CA4FAA" w:rsidRPr="00CA4FAA">
              <w:rPr>
                <w:rFonts w:ascii="Arial Narrow" w:hAnsi="Arial Narrow"/>
                <w:sz w:val="20"/>
                <w:szCs w:val="20"/>
              </w:rPr>
              <w:t>(для программы 3 дня – на вокзале).</w:t>
            </w:r>
          </w:p>
        </w:tc>
      </w:tr>
      <w:tr w:rsidR="00E705B9" w:rsidRPr="00643C67" w:rsidTr="00EC44CF">
        <w:tc>
          <w:tcPr>
            <w:tcW w:w="11341" w:type="dxa"/>
          </w:tcPr>
          <w:p w:rsidR="00E705B9" w:rsidRDefault="00E705B9" w:rsidP="00E705B9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3</w:t>
            </w:r>
            <w:r w:rsidRPr="00CA4FAA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 xml:space="preserve"> января 2017</w:t>
            </w:r>
            <w:r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br/>
            </w:r>
            <w:r w:rsidRPr="00E705B9">
              <w:rPr>
                <w:rFonts w:ascii="Arial Narrow" w:hAnsi="Arial Narrow"/>
                <w:b/>
              </w:rPr>
              <w:t>Завтрак в гостинице.</w:t>
            </w:r>
          </w:p>
          <w:p w:rsidR="00E705B9" w:rsidRDefault="00E705B9" w:rsidP="00E705B9">
            <w:pPr>
              <w:rPr>
                <w:rFonts w:ascii="Arial Narrow" w:hAnsi="Arial Narrow"/>
                <w:sz w:val="20"/>
                <w:szCs w:val="20"/>
              </w:rPr>
            </w:pPr>
            <w:r w:rsidRPr="00E705B9">
              <w:rPr>
                <w:rFonts w:ascii="Arial Narrow" w:hAnsi="Arial Narrow"/>
                <w:b/>
              </w:rPr>
              <w:t>Автобусная экскурсия «Век нынешний и век минувший»</w:t>
            </w:r>
            <w:r w:rsidRPr="00E705B9">
              <w:rPr>
                <w:rFonts w:ascii="Arial Narrow" w:hAnsi="Arial Narrow"/>
                <w:sz w:val="20"/>
                <w:szCs w:val="20"/>
              </w:rPr>
              <w:t xml:space="preserve"> с посещением </w:t>
            </w:r>
            <w:r w:rsidRPr="00E705B9">
              <w:rPr>
                <w:rFonts w:ascii="Arial Narrow" w:hAnsi="Arial Narrow"/>
                <w:b/>
              </w:rPr>
              <w:t>Дворца Меншикова</w:t>
            </w:r>
            <w:r w:rsidRPr="00E705B9">
              <w:rPr>
                <w:rFonts w:ascii="Arial Narrow" w:hAnsi="Arial Narrow"/>
                <w:sz w:val="20"/>
                <w:szCs w:val="20"/>
              </w:rPr>
              <w:t xml:space="preserve"> (самого роскошного здания Петербурга петровского времени, места проведения торжественных дипломатических приемов и ассамблей).</w:t>
            </w:r>
          </w:p>
          <w:p w:rsidR="00E705B9" w:rsidRPr="00E705B9" w:rsidRDefault="00E705B9" w:rsidP="00E705B9">
            <w:pPr>
              <w:jc w:val="center"/>
              <w:rPr>
                <w:rFonts w:ascii="Arial Narrow" w:hAnsi="Arial Narrow"/>
                <w:color w:val="365F91" w:themeColor="accent1" w:themeShade="BF"/>
                <w:sz w:val="20"/>
                <w:szCs w:val="20"/>
              </w:rPr>
            </w:pPr>
            <w:r w:rsidRPr="00E705B9">
              <w:rPr>
                <w:rFonts w:ascii="Arial Narrow" w:hAnsi="Arial Narrow"/>
              </w:rPr>
              <w:t>Окончание экскурсии примерно в 15:00 в центре города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4FAA">
              <w:rPr>
                <w:rFonts w:ascii="Arial Narrow" w:hAnsi="Arial Narrow"/>
                <w:sz w:val="20"/>
                <w:szCs w:val="20"/>
              </w:rPr>
              <w:t xml:space="preserve">(для программы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CA4FAA">
              <w:rPr>
                <w:rFonts w:ascii="Arial Narrow" w:hAnsi="Arial Narrow"/>
                <w:sz w:val="20"/>
                <w:szCs w:val="20"/>
              </w:rPr>
              <w:t xml:space="preserve"> дня – на вокзале).</w:t>
            </w:r>
          </w:p>
        </w:tc>
      </w:tr>
      <w:tr w:rsidR="00E705B9" w:rsidRPr="00643C67" w:rsidTr="00EC44CF">
        <w:tc>
          <w:tcPr>
            <w:tcW w:w="11341" w:type="dxa"/>
          </w:tcPr>
          <w:p w:rsidR="00E705B9" w:rsidRDefault="00E705B9" w:rsidP="00E705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>4</w:t>
            </w:r>
            <w:r w:rsidRPr="00CA4FAA"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t xml:space="preserve"> января 2017</w:t>
            </w:r>
            <w:r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  <w:br/>
            </w:r>
            <w:r w:rsidRPr="00E705B9">
              <w:rPr>
                <w:rFonts w:ascii="Arial Narrow" w:hAnsi="Arial Narrow"/>
                <w:b/>
              </w:rPr>
              <w:t>Завтрак в гостинице.</w:t>
            </w:r>
          </w:p>
          <w:p w:rsidR="00E705B9" w:rsidRPr="00E705B9" w:rsidRDefault="00E705B9" w:rsidP="00E705B9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26"/>
                <w:szCs w:val="26"/>
              </w:rPr>
            </w:pPr>
            <w:r w:rsidRPr="00E705B9">
              <w:rPr>
                <w:rFonts w:ascii="Arial Narrow" w:hAnsi="Arial Narrow"/>
                <w:sz w:val="20"/>
                <w:szCs w:val="20"/>
              </w:rPr>
              <w:t>Свободное время, номер до 12-00,</w:t>
            </w:r>
            <w:r w:rsidRPr="00E705B9">
              <w:rPr>
                <w:rFonts w:ascii="Arial Narrow" w:hAnsi="Arial Narrow"/>
              </w:rPr>
              <w:t xml:space="preserve"> </w:t>
            </w:r>
            <w:r w:rsidRPr="00E705B9">
              <w:rPr>
                <w:rFonts w:ascii="Arial Narrow" w:hAnsi="Arial Narrow"/>
                <w:b/>
              </w:rPr>
              <w:t>трансфер</w:t>
            </w:r>
            <w:r w:rsidRPr="00E705B9">
              <w:rPr>
                <w:rFonts w:ascii="Arial Narrow" w:hAnsi="Arial Narrow"/>
              </w:rPr>
              <w:t xml:space="preserve"> </w:t>
            </w:r>
            <w:r w:rsidRPr="00E705B9">
              <w:rPr>
                <w:rFonts w:ascii="Arial Narrow" w:hAnsi="Arial Narrow"/>
                <w:sz w:val="20"/>
                <w:szCs w:val="20"/>
              </w:rPr>
              <w:t>на вокзал.</w:t>
            </w:r>
          </w:p>
        </w:tc>
      </w:tr>
    </w:tbl>
    <w:p w:rsidR="00DF6760" w:rsidRDefault="00DF6760" w:rsidP="00DF728D">
      <w:pPr>
        <w:spacing w:after="0" w:line="240" w:lineRule="auto"/>
        <w:rPr>
          <w:rFonts w:ascii="Arial Narrow" w:hAnsi="Arial Narrow"/>
          <w:b/>
          <w:u w:val="single"/>
        </w:rPr>
      </w:pPr>
    </w:p>
    <w:p w:rsidR="00645772" w:rsidRDefault="00DF728D" w:rsidP="00DF728D">
      <w:pPr>
        <w:spacing w:after="0" w:line="240" w:lineRule="auto"/>
        <w:rPr>
          <w:rFonts w:ascii="Arial Narrow" w:hAnsi="Arial Narrow"/>
        </w:rPr>
      </w:pPr>
      <w:r w:rsidRPr="00B47598">
        <w:rPr>
          <w:rFonts w:ascii="Arial Narrow" w:hAnsi="Arial Narrow"/>
          <w:b/>
          <w:u w:val="single"/>
        </w:rPr>
        <w:lastRenderedPageBreak/>
        <w:t>В стоимость входит:</w:t>
      </w:r>
      <w:r w:rsidRPr="00DF728D">
        <w:rPr>
          <w:rFonts w:ascii="Arial Narrow" w:hAnsi="Arial Narrow"/>
        </w:rPr>
        <w:t xml:space="preserve"> </w:t>
      </w:r>
      <w:r w:rsidRPr="00B47598">
        <w:rPr>
          <w:rFonts w:ascii="Arial Narrow" w:hAnsi="Arial Narrow"/>
          <w:b/>
          <w:i/>
        </w:rPr>
        <w:t>встреча на вокзале, трансфер в гостиницу, экскурсии и музеи по программе, работа гида и транспорта по программе, завтраки после ночлега.</w:t>
      </w:r>
    </w:p>
    <w:p w:rsidR="001E201D" w:rsidRPr="002B1F79" w:rsidRDefault="00BE5E92" w:rsidP="002B1F7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Доплата за встречу в аэропорту 790 руб., за проводы в аэропорт 690 руб. - за авто до 4 мест.</w:t>
      </w:r>
      <w:r w:rsidR="002B1F79">
        <w:rPr>
          <w:rFonts w:ascii="Arial Narrow" w:hAnsi="Arial Narrow"/>
        </w:rPr>
        <w:br/>
      </w:r>
    </w:p>
    <w:p w:rsidR="005A6855" w:rsidRPr="00776ED6" w:rsidRDefault="005A6855" w:rsidP="00776ED6">
      <w:pPr>
        <w:jc w:val="center"/>
        <w:rPr>
          <w:sz w:val="2"/>
          <w:szCs w:val="2"/>
        </w:rPr>
      </w:pPr>
      <w:r w:rsidRPr="005A6855">
        <w:rPr>
          <w:rFonts w:ascii="Arial Narrow" w:hAnsi="Arial Narrow"/>
          <w:b/>
        </w:rPr>
        <w:t>Стоимость в рублях на 1 человека, гражданина РФ, взрослого, при размещении в 2-м номере</w:t>
      </w:r>
    </w:p>
    <w:tbl>
      <w:tblPr>
        <w:tblW w:w="0" w:type="auto"/>
        <w:jc w:val="center"/>
        <w:tblInd w:w="-2534" w:type="dxa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672"/>
        <w:gridCol w:w="672"/>
        <w:gridCol w:w="672"/>
        <w:gridCol w:w="3003"/>
      </w:tblGrid>
      <w:tr w:rsidR="00BC567A" w:rsidRPr="005A6855" w:rsidTr="008D5EFF">
        <w:trPr>
          <w:trHeight w:val="20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C567A" w:rsidRPr="005A6855" w:rsidRDefault="00BC567A" w:rsidP="00EA2A0B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Место проживания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C567A" w:rsidRPr="005A6855" w:rsidRDefault="00BC567A" w:rsidP="00EA2A0B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3</w:t>
            </w:r>
            <w:r w:rsidR="00423806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/2</w:t>
            </w:r>
            <w:r w:rsidR="00423806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C567A" w:rsidRPr="005A6855" w:rsidRDefault="00EA2A0B" w:rsidP="00EA2A0B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4</w:t>
            </w:r>
            <w:r w:rsidR="00423806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д</w:t>
            </w:r>
            <w:r w:rsidR="00BC567A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/3</w:t>
            </w:r>
            <w:r w:rsidR="00423806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н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D9D9D9" w:themeColor="background1" w:themeShade="D9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C567A" w:rsidRPr="005A6855" w:rsidRDefault="00BC567A" w:rsidP="00EA2A0B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5</w:t>
            </w:r>
            <w:r w:rsidR="00423806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д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/4</w:t>
            </w:r>
            <w:r w:rsidR="00423806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н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D9D9D9" w:themeColor="background1" w:themeShade="D9"/>
              <w:bottom w:val="single" w:sz="6" w:space="0" w:color="BEBECE"/>
              <w:right w:val="single" w:sz="6" w:space="0" w:color="BEBECE"/>
            </w:tcBorders>
            <w:shd w:val="clear" w:color="auto" w:fill="28275C"/>
            <w:vAlign w:val="center"/>
          </w:tcPr>
          <w:p w:rsidR="00BC567A" w:rsidRPr="005A6855" w:rsidRDefault="00BC567A" w:rsidP="00537844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 w:rsidRPr="005A6855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Доплата за 1-м (SNGL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br/>
              <w:t xml:space="preserve">ЗА </w:t>
            </w:r>
            <w:r w:rsidR="00537844"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НОЧЬ</w:t>
            </w:r>
          </w:p>
        </w:tc>
      </w:tr>
      <w:tr w:rsidR="00CB553D" w:rsidRPr="005A6855" w:rsidTr="00811FD0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CB553D" w:rsidRPr="00EA2A0B" w:rsidRDefault="00CB553D" w:rsidP="00CB04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Россия, 3***, 7 мин. пешком от м. Парк Победы,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FBF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t>2-м эконом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gridSpan w:val="2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CB553D" w:rsidRPr="00CB553D" w:rsidRDefault="00CB553D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B553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-           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CB553D" w:rsidRPr="00CB553D" w:rsidRDefault="00CB553D" w:rsidP="00BC5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12 420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CB553D" w:rsidRPr="00CB553D" w:rsidRDefault="00CB553D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CB553D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1660</w:t>
            </w:r>
          </w:p>
        </w:tc>
      </w:tr>
      <w:tr w:rsidR="00EA2A0B" w:rsidRPr="005A6855" w:rsidTr="008D5EFF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EA2A0B" w:rsidRDefault="00FF0B5A" w:rsidP="00CB04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Карелия, 3*** (хороший отель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бизнес-уровня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F0B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~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30-40 мин. на автобусе до Невского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-та</w:t>
            </w:r>
          </w:p>
          <w:p w:rsidR="00FF0B5A" w:rsidRPr="00FF0B5A" w:rsidRDefault="00FF0B5A" w:rsidP="00CB04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2-м стандарт 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EA2A0B" w:rsidRPr="00B83EB4" w:rsidRDefault="00EA2A0B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EA2A0B" w:rsidRDefault="00EA2A0B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EA2A0B" w:rsidRPr="005A6855" w:rsidRDefault="00EA2A0B" w:rsidP="00BC5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EA2A0B" w:rsidRPr="00CB553D" w:rsidRDefault="00EA2A0B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</w:tr>
      <w:tr w:rsidR="00CB553D" w:rsidRPr="005A6855" w:rsidTr="00FF55BE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CB553D" w:rsidRPr="00EA2A0B" w:rsidRDefault="00CB553D" w:rsidP="00CB04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Россия, 3***, 7 мин. пешком от м. Парк Победы,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FBF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t>2-м стандарт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gridSpan w:val="2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CB553D" w:rsidRPr="00CB553D" w:rsidRDefault="00CB553D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B553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CB553D" w:rsidRPr="00CB553D" w:rsidRDefault="00CB553D" w:rsidP="00BC5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CB553D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12 840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CB553D" w:rsidRPr="00CB553D" w:rsidRDefault="00CB553D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CB553D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1560</w:t>
            </w:r>
          </w:p>
        </w:tc>
      </w:tr>
      <w:tr w:rsidR="00BC567A" w:rsidRPr="005A6855" w:rsidTr="008D5EFF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BC567A" w:rsidRPr="00EA2A0B" w:rsidRDefault="00BC567A" w:rsidP="00F750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Санкт-Петербург, 3***, центр</w:t>
            </w:r>
          </w:p>
          <w:p w:rsidR="00BC567A" w:rsidRPr="00EA2A0B" w:rsidRDefault="00BC567A" w:rsidP="00F750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58B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t>2-м стандарт Форт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567A" w:rsidRPr="00ED1C8A" w:rsidRDefault="00A051DA" w:rsidP="00ED1C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8 740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567A" w:rsidRPr="00ED1C8A" w:rsidRDefault="00175D15" w:rsidP="00F750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11 490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567A" w:rsidRPr="003D1913" w:rsidRDefault="00AC342D" w:rsidP="00BC5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3D1913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12 970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BC567A" w:rsidRPr="00A051DA" w:rsidRDefault="007B1DB1" w:rsidP="00F750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7B1DB1">
              <w:rPr>
                <w:rFonts w:ascii="Arial Narrow" w:eastAsia="Times New Roman" w:hAnsi="Arial Narrow" w:cs="Times New Roman"/>
                <w:b/>
                <w:lang w:eastAsia="ru-RU"/>
              </w:rPr>
              <w:t>1080</w:t>
            </w:r>
          </w:p>
        </w:tc>
      </w:tr>
      <w:tr w:rsidR="00BC10F1" w:rsidRPr="005A6855" w:rsidTr="007B1DB1">
        <w:trPr>
          <w:trHeight w:val="795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4" w:space="0" w:color="BFBFBF" w:themeColor="background1" w:themeShade="BF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BC10F1" w:rsidRPr="00EA2A0B" w:rsidRDefault="00BC10F1" w:rsidP="00BC1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Санкт-Петербург, 3***, центр</w:t>
            </w:r>
          </w:p>
          <w:p w:rsidR="00BC10F1" w:rsidRPr="00BC10F1" w:rsidRDefault="00BC10F1" w:rsidP="007B1DB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64658B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t>2-м стандарт Нева</w:t>
            </w:r>
            <w:r w:rsidR="00F22A88" w:rsidRPr="0064658B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658B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br/>
            </w:r>
            <w:r w:rsidR="00F22A88" w:rsidRPr="0064658B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t>или 2-м Улучшенный (</w:t>
            </w:r>
            <w:r w:rsidR="00F22A88" w:rsidRPr="0064658B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Superior</w:t>
            </w:r>
            <w:r w:rsidR="00F22A88" w:rsidRPr="0064658B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6-9 этажи, вид во двор)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5E7FBB" w:rsidRDefault="00BC10F1" w:rsidP="00BC10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9 010</w:t>
            </w:r>
          </w:p>
        </w:tc>
        <w:tc>
          <w:tcPr>
            <w:tcW w:w="0" w:type="auto"/>
            <w:vMerge w:val="restart"/>
            <w:tcBorders>
              <w:top w:val="single" w:sz="6" w:space="0" w:color="BEBECE"/>
              <w:left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5E7FBB" w:rsidRDefault="00BC10F1" w:rsidP="00BC10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11 890</w:t>
            </w:r>
          </w:p>
        </w:tc>
        <w:tc>
          <w:tcPr>
            <w:tcW w:w="672" w:type="dxa"/>
            <w:vMerge w:val="restart"/>
            <w:tcBorders>
              <w:top w:val="single" w:sz="6" w:space="0" w:color="BEBECE"/>
              <w:left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1A25DF" w:rsidRDefault="00BC10F1" w:rsidP="00BC10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1A25DF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13 510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EBECE"/>
            </w:tcBorders>
            <w:shd w:val="clear" w:color="auto" w:fill="FFFFFF"/>
            <w:vAlign w:val="center"/>
          </w:tcPr>
          <w:p w:rsidR="00BC10F1" w:rsidRPr="00537844" w:rsidRDefault="00824389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950</w:t>
            </w:r>
          </w:p>
        </w:tc>
      </w:tr>
      <w:tr w:rsidR="00BC10F1" w:rsidRPr="005A6855" w:rsidTr="007B1DB1">
        <w:trPr>
          <w:trHeight w:val="405"/>
          <w:jc w:val="center"/>
        </w:trPr>
        <w:tc>
          <w:tcPr>
            <w:tcW w:w="6110" w:type="dxa"/>
            <w:tcBorders>
              <w:top w:val="single" w:sz="4" w:space="0" w:color="BFBFBF" w:themeColor="background1" w:themeShade="BF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BC10F1" w:rsidRPr="00EA2A0B" w:rsidRDefault="00BC10F1" w:rsidP="007B1D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Азимут, 3***, корпус Фонтанка, центр,</w:t>
            </w: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2-м стандарт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5E7FBB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5E7FBB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672" w:type="dxa"/>
            <w:vMerge/>
            <w:tcBorders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1A25DF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BC10F1" w:rsidRPr="00537844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537844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1080</w:t>
            </w:r>
          </w:p>
        </w:tc>
      </w:tr>
      <w:tr w:rsidR="00BC567A" w:rsidRPr="005A6855" w:rsidTr="008D5EFF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BC567A" w:rsidRPr="00EA2A0B" w:rsidRDefault="00BC567A" w:rsidP="00CB04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РГПУ им. Герцена, общежитие гостиничного типа, центр,</w:t>
            </w:r>
          </w:p>
          <w:p w:rsidR="00BC567A" w:rsidRPr="00EA2A0B" w:rsidRDefault="00BC567A" w:rsidP="00CB04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2-м уд-</w:t>
            </w:r>
            <w:proofErr w:type="spellStart"/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в блоке</w:t>
            </w:r>
          </w:p>
          <w:p w:rsidR="00BC567A" w:rsidRPr="00EA2A0B" w:rsidRDefault="00BC567A" w:rsidP="00CB04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завтрак после ночлега «накрытие»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567A" w:rsidRPr="00B83EB4" w:rsidRDefault="004C1A97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9 280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567A" w:rsidRPr="00B83EB4" w:rsidRDefault="001A25DF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12 300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567A" w:rsidRPr="001A25DF" w:rsidRDefault="00F7503F" w:rsidP="00BC5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1A25DF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14 050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BC567A" w:rsidRPr="00537844" w:rsidRDefault="00537844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53784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можно с подселением</w:t>
            </w:r>
          </w:p>
        </w:tc>
      </w:tr>
      <w:tr w:rsidR="00BC10F1" w:rsidRPr="005A6855" w:rsidTr="008D5EFF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BC10F1" w:rsidRPr="00EA2A0B" w:rsidRDefault="00BC10F1" w:rsidP="007B1D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Основной корпус</w:t>
            </w: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, 4****, центр</w:t>
            </w:r>
          </w:p>
          <w:p w:rsidR="00BC10F1" w:rsidRPr="00EA2A0B" w:rsidRDefault="00BC10F1" w:rsidP="007B1D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2-м стандарт 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5E7FBB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9 410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BC10F1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BC10F1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12 500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1A25DF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14 320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BC10F1" w:rsidRPr="002E0FBF" w:rsidRDefault="00824389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</w:pPr>
            <w:r w:rsidRPr="00824389">
              <w:rPr>
                <w:rFonts w:ascii="Arial Narrow" w:eastAsia="Times New Roman" w:hAnsi="Arial Narrow" w:cs="Times New Roman"/>
                <w:b/>
                <w:lang w:eastAsia="ru-RU"/>
              </w:rPr>
              <w:t>1280</w:t>
            </w:r>
          </w:p>
        </w:tc>
      </w:tr>
      <w:tr w:rsidR="00A71B73" w:rsidRPr="005A6855" w:rsidTr="008D5EFF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A71B73" w:rsidRPr="00EA2A0B" w:rsidRDefault="00A71B73" w:rsidP="007B1D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Москва, 4****, центр</w:t>
            </w:r>
          </w:p>
          <w:p w:rsidR="00A71B73" w:rsidRPr="00EA2A0B" w:rsidRDefault="00A71B73" w:rsidP="007B1D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2-м стандарт 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A71B73" w:rsidRPr="005E7FBB" w:rsidRDefault="004C1A97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9 550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A71B73" w:rsidRPr="001A25DF" w:rsidRDefault="00A71B73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1A25DF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12 700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A71B73" w:rsidRPr="001A25DF" w:rsidRDefault="00A71B73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1A25DF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14 590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A71B73" w:rsidRPr="00537844" w:rsidRDefault="00537844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37844">
              <w:rPr>
                <w:rFonts w:ascii="Arial Narrow" w:eastAsia="Times New Roman" w:hAnsi="Arial Narrow" w:cs="Times New Roman"/>
                <w:b/>
                <w:lang w:eastAsia="ru-RU"/>
              </w:rPr>
              <w:t>1490</w:t>
            </w:r>
          </w:p>
        </w:tc>
      </w:tr>
      <w:tr w:rsidR="00BC10F1" w:rsidRPr="005A6855" w:rsidTr="008D5EFF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BC10F1" w:rsidRPr="00EA2A0B" w:rsidRDefault="00BC10F1" w:rsidP="007B1D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Лиговский корпус</w:t>
            </w:r>
            <w:r w:rsidRPr="00EA2A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, 4****, центр</w:t>
            </w:r>
          </w:p>
          <w:p w:rsidR="00BC10F1" w:rsidRDefault="00BC10F1" w:rsidP="007B1D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2-м стандарт </w:t>
            </w: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br/>
              <w:t>завтрак после ночлега «шведский стол»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5E7FBB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9 820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BC10F1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BC10F1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13 110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BC10F1" w:rsidRPr="001A25DF" w:rsidRDefault="00BC10F1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15 130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BC10F1" w:rsidRPr="00824389" w:rsidRDefault="00824389" w:rsidP="007B1D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ru-RU"/>
              </w:rPr>
            </w:pPr>
            <w:r w:rsidRPr="00824389">
              <w:rPr>
                <w:rFonts w:ascii="Arial Narrow" w:eastAsia="Times New Roman" w:hAnsi="Arial Narrow" w:cs="Times New Roman"/>
                <w:b/>
                <w:lang w:eastAsia="ru-RU"/>
              </w:rPr>
              <w:t>1220</w:t>
            </w:r>
          </w:p>
        </w:tc>
      </w:tr>
      <w:tr w:rsidR="0040713A" w:rsidRPr="005A6855" w:rsidTr="008D5EFF">
        <w:trPr>
          <w:trHeight w:val="29"/>
          <w:jc w:val="center"/>
        </w:trPr>
        <w:tc>
          <w:tcPr>
            <w:tcW w:w="6110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40713A" w:rsidRPr="00EA2A0B" w:rsidRDefault="0040713A" w:rsidP="004071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РГПУ им. Герцена, общежитие гостиничного типа, центр,</w:t>
            </w:r>
          </w:p>
          <w:p w:rsidR="0040713A" w:rsidRPr="00EA2A0B" w:rsidRDefault="0040713A" w:rsidP="00407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2-м уд-</w:t>
            </w:r>
            <w:proofErr w:type="spellStart"/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7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ru-RU"/>
              </w:rPr>
              <w:t>в номере</w:t>
            </w:r>
          </w:p>
          <w:p w:rsidR="0040713A" w:rsidRPr="00EA2A0B" w:rsidRDefault="0040713A" w:rsidP="004071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2A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завтрак после ночлега «накрытие»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40713A" w:rsidRPr="00B83EB4" w:rsidRDefault="004C1A97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10 630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40713A" w:rsidRPr="00B83EB4" w:rsidRDefault="001A25DF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14 320</w:t>
            </w:r>
          </w:p>
        </w:tc>
        <w:tc>
          <w:tcPr>
            <w:tcW w:w="672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4" w:space="0" w:color="BFBFBF" w:themeColor="background1" w:themeShade="B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40713A" w:rsidRPr="001A25DF" w:rsidRDefault="0040713A" w:rsidP="00BC5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1A25DF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16 750</w:t>
            </w:r>
          </w:p>
        </w:tc>
        <w:tc>
          <w:tcPr>
            <w:tcW w:w="3003" w:type="dxa"/>
            <w:tcBorders>
              <w:top w:val="single" w:sz="6" w:space="0" w:color="BEBECE"/>
              <w:left w:val="single" w:sz="4" w:space="0" w:color="BFBFBF" w:themeColor="background1" w:themeShade="BF"/>
              <w:bottom w:val="single" w:sz="6" w:space="0" w:color="BEBECE"/>
              <w:right w:val="single" w:sz="6" w:space="0" w:color="BEBECE"/>
            </w:tcBorders>
            <w:shd w:val="clear" w:color="auto" w:fill="FFFFFF"/>
            <w:vAlign w:val="center"/>
          </w:tcPr>
          <w:p w:rsidR="0040713A" w:rsidRPr="00537844" w:rsidRDefault="00537844" w:rsidP="00CB04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53784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можно с подселением</w:t>
            </w:r>
          </w:p>
        </w:tc>
      </w:tr>
    </w:tbl>
    <w:p w:rsidR="00053DB8" w:rsidRDefault="00053DB8" w:rsidP="00776ED6">
      <w:pPr>
        <w:tabs>
          <w:tab w:val="left" w:pos="3675"/>
        </w:tabs>
        <w:jc w:val="center"/>
        <w:rPr>
          <w:rFonts w:ascii="Arial Narrow" w:hAnsi="Arial Narrow"/>
          <w:sz w:val="2"/>
          <w:szCs w:val="2"/>
        </w:rPr>
      </w:pPr>
    </w:p>
    <w:p w:rsidR="00053DB8" w:rsidRPr="00053DB8" w:rsidRDefault="00053DB8" w:rsidP="00053DB8">
      <w:pPr>
        <w:rPr>
          <w:rFonts w:ascii="Arial Narrow" w:hAnsi="Arial Narrow"/>
          <w:sz w:val="2"/>
          <w:szCs w:val="2"/>
        </w:rPr>
      </w:pPr>
    </w:p>
    <w:tbl>
      <w:tblPr>
        <w:tblW w:w="0" w:type="auto"/>
        <w:jc w:val="center"/>
        <w:tblInd w:w="-1437" w:type="dxa"/>
        <w:tblBorders>
          <w:top w:val="single" w:sz="6" w:space="0" w:color="BEBECE"/>
          <w:left w:val="single" w:sz="6" w:space="0" w:color="BEBECE"/>
          <w:bottom w:val="single" w:sz="6" w:space="0" w:color="BEBECE"/>
          <w:right w:val="single" w:sz="6" w:space="0" w:color="BEB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953"/>
        <w:gridCol w:w="1473"/>
        <w:gridCol w:w="3357"/>
      </w:tblGrid>
      <w:tr w:rsidR="00152B4E" w:rsidRPr="005A6855" w:rsidTr="00423806">
        <w:trPr>
          <w:trHeight w:val="378"/>
          <w:jc w:val="center"/>
        </w:trPr>
        <w:tc>
          <w:tcPr>
            <w:tcW w:w="501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52B4E" w:rsidRPr="005A6855" w:rsidRDefault="00152B4E" w:rsidP="00152B4E">
            <w:pPr>
              <w:spacing w:before="240" w:after="240" w:line="324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Скидка школьнику:</w:t>
            </w:r>
          </w:p>
        </w:tc>
        <w:tc>
          <w:tcPr>
            <w:tcW w:w="95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52B4E" w:rsidRPr="005A6855" w:rsidRDefault="00152B4E" w:rsidP="00152B4E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3д/2н</w:t>
            </w:r>
          </w:p>
        </w:tc>
        <w:tc>
          <w:tcPr>
            <w:tcW w:w="14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52B4E" w:rsidRPr="005A6855" w:rsidRDefault="00152B4E" w:rsidP="00152B4E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4д/3н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br/>
              <w:t>5д/4н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28275C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152B4E" w:rsidRPr="005A6855" w:rsidRDefault="00152B4E" w:rsidP="00152B4E">
            <w:pPr>
              <w:spacing w:before="240" w:after="240" w:line="324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t>При размещении  третьим в номере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br/>
              <w:t>на раскладушке взрослому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ru-RU"/>
              </w:rPr>
              <w:br/>
              <w:t>и школьнику</w:t>
            </w:r>
          </w:p>
        </w:tc>
      </w:tr>
      <w:tr w:rsidR="00152B4E" w:rsidRPr="005A6855" w:rsidTr="00F7503F">
        <w:trPr>
          <w:jc w:val="center"/>
        </w:trPr>
        <w:tc>
          <w:tcPr>
            <w:tcW w:w="501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</w:tcPr>
          <w:p w:rsidR="00152B4E" w:rsidRDefault="00152B4E" w:rsidP="00F750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Сумма скидки</w:t>
            </w:r>
            <w:r w:rsidR="00C8615E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 xml:space="preserve"> до 16 лет / с 16 лет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5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152B4E" w:rsidRPr="00E514F4" w:rsidRDefault="00C8615E" w:rsidP="00F750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285/110</w:t>
            </w:r>
          </w:p>
        </w:tc>
        <w:tc>
          <w:tcPr>
            <w:tcW w:w="1473" w:type="dxa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152B4E" w:rsidRPr="00E514F4" w:rsidRDefault="00C8615E" w:rsidP="00F750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585/410</w:t>
            </w:r>
          </w:p>
        </w:tc>
        <w:tc>
          <w:tcPr>
            <w:tcW w:w="0" w:type="auto"/>
            <w:tcBorders>
              <w:top w:val="single" w:sz="6" w:space="0" w:color="BEBECE"/>
              <w:left w:val="single" w:sz="6" w:space="0" w:color="BEBECE"/>
              <w:bottom w:val="single" w:sz="6" w:space="0" w:color="BEBECE"/>
              <w:right w:val="single" w:sz="6" w:space="0" w:color="BEBECE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 w:rsidR="00152B4E" w:rsidRPr="005A6855" w:rsidRDefault="00152B4E" w:rsidP="00F750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10%</w:t>
            </w:r>
          </w:p>
        </w:tc>
      </w:tr>
    </w:tbl>
    <w:p w:rsidR="00053DB8" w:rsidRPr="00053DB8" w:rsidRDefault="00053DB8" w:rsidP="00053DB8">
      <w:pPr>
        <w:rPr>
          <w:rFonts w:ascii="Arial Narrow" w:hAnsi="Arial Narrow"/>
          <w:sz w:val="2"/>
          <w:szCs w:val="2"/>
        </w:rPr>
      </w:pPr>
    </w:p>
    <w:p w:rsidR="00053DB8" w:rsidRPr="00053DB8" w:rsidRDefault="00053DB8" w:rsidP="00053DB8">
      <w:pPr>
        <w:rPr>
          <w:rFonts w:ascii="Arial Narrow" w:hAnsi="Arial Narrow"/>
          <w:sz w:val="2"/>
          <w:szCs w:val="2"/>
        </w:rPr>
      </w:pPr>
    </w:p>
    <w:p w:rsidR="00053DB8" w:rsidRPr="00053DB8" w:rsidRDefault="00053DB8" w:rsidP="00053DB8">
      <w:pPr>
        <w:rPr>
          <w:rFonts w:ascii="Arial Narrow" w:hAnsi="Arial Narrow"/>
          <w:sz w:val="2"/>
          <w:szCs w:val="2"/>
        </w:rPr>
      </w:pPr>
    </w:p>
    <w:p w:rsidR="00053DB8" w:rsidRPr="00053DB8" w:rsidRDefault="00053DB8" w:rsidP="00053DB8">
      <w:pPr>
        <w:rPr>
          <w:rFonts w:ascii="Arial Narrow" w:hAnsi="Arial Narrow"/>
          <w:sz w:val="2"/>
          <w:szCs w:val="2"/>
        </w:rPr>
      </w:pPr>
    </w:p>
    <w:p w:rsidR="00053DB8" w:rsidRDefault="00053DB8" w:rsidP="00053DB8">
      <w:pPr>
        <w:rPr>
          <w:rFonts w:ascii="Arial Narrow" w:hAnsi="Arial Narrow"/>
          <w:sz w:val="2"/>
          <w:szCs w:val="2"/>
        </w:rPr>
      </w:pPr>
    </w:p>
    <w:p w:rsidR="00776ED6" w:rsidRPr="00053DB8" w:rsidRDefault="00053DB8" w:rsidP="00053DB8">
      <w:pPr>
        <w:tabs>
          <w:tab w:val="left" w:pos="2528"/>
        </w:tabs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"/>
          <w:szCs w:val="2"/>
        </w:rPr>
        <w:tab/>
      </w:r>
    </w:p>
    <w:sectPr w:rsidR="00776ED6" w:rsidRPr="00053DB8" w:rsidSect="00970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2E1A"/>
    <w:multiLevelType w:val="hybridMultilevel"/>
    <w:tmpl w:val="B700F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C"/>
    <w:rsid w:val="0001119F"/>
    <w:rsid w:val="00044BCE"/>
    <w:rsid w:val="00053DB8"/>
    <w:rsid w:val="00091E64"/>
    <w:rsid w:val="00093BDC"/>
    <w:rsid w:val="000A276C"/>
    <w:rsid w:val="00145DC1"/>
    <w:rsid w:val="00152B4E"/>
    <w:rsid w:val="00164230"/>
    <w:rsid w:val="00175D15"/>
    <w:rsid w:val="001865CF"/>
    <w:rsid w:val="001A25DF"/>
    <w:rsid w:val="001E201D"/>
    <w:rsid w:val="001E7E82"/>
    <w:rsid w:val="00240F7A"/>
    <w:rsid w:val="00263040"/>
    <w:rsid w:val="00274FF4"/>
    <w:rsid w:val="002B1F79"/>
    <w:rsid w:val="002E0FBF"/>
    <w:rsid w:val="00321D5F"/>
    <w:rsid w:val="00326F87"/>
    <w:rsid w:val="003D1913"/>
    <w:rsid w:val="0040713A"/>
    <w:rsid w:val="00423806"/>
    <w:rsid w:val="004A5772"/>
    <w:rsid w:val="004C1A97"/>
    <w:rsid w:val="004E2C4D"/>
    <w:rsid w:val="00537844"/>
    <w:rsid w:val="00551C04"/>
    <w:rsid w:val="00587AC9"/>
    <w:rsid w:val="005A5913"/>
    <w:rsid w:val="005A6855"/>
    <w:rsid w:val="005E7FBB"/>
    <w:rsid w:val="00643C67"/>
    <w:rsid w:val="00645772"/>
    <w:rsid w:val="0064658B"/>
    <w:rsid w:val="00656A2D"/>
    <w:rsid w:val="006B6B8E"/>
    <w:rsid w:val="006E4C6D"/>
    <w:rsid w:val="007421FE"/>
    <w:rsid w:val="00776ED6"/>
    <w:rsid w:val="007B1DB1"/>
    <w:rsid w:val="007D6B9F"/>
    <w:rsid w:val="00824389"/>
    <w:rsid w:val="008D5EFF"/>
    <w:rsid w:val="00902033"/>
    <w:rsid w:val="00970EBC"/>
    <w:rsid w:val="009A62B8"/>
    <w:rsid w:val="009B61B7"/>
    <w:rsid w:val="009E2E3A"/>
    <w:rsid w:val="009E680D"/>
    <w:rsid w:val="00A051DA"/>
    <w:rsid w:val="00A15969"/>
    <w:rsid w:val="00A71B73"/>
    <w:rsid w:val="00AC342D"/>
    <w:rsid w:val="00AD47FD"/>
    <w:rsid w:val="00AD6E39"/>
    <w:rsid w:val="00B47598"/>
    <w:rsid w:val="00B83EB4"/>
    <w:rsid w:val="00BC10F1"/>
    <w:rsid w:val="00BC567A"/>
    <w:rsid w:val="00BE5E92"/>
    <w:rsid w:val="00C2735F"/>
    <w:rsid w:val="00C36262"/>
    <w:rsid w:val="00C8615E"/>
    <w:rsid w:val="00CA4FAA"/>
    <w:rsid w:val="00CB0430"/>
    <w:rsid w:val="00CB553D"/>
    <w:rsid w:val="00D042F3"/>
    <w:rsid w:val="00D14DA1"/>
    <w:rsid w:val="00D63EEC"/>
    <w:rsid w:val="00D656D2"/>
    <w:rsid w:val="00DA0F3B"/>
    <w:rsid w:val="00DE2738"/>
    <w:rsid w:val="00DF2E61"/>
    <w:rsid w:val="00DF6760"/>
    <w:rsid w:val="00DF728D"/>
    <w:rsid w:val="00E705B9"/>
    <w:rsid w:val="00E7663E"/>
    <w:rsid w:val="00E76E29"/>
    <w:rsid w:val="00EA2A0B"/>
    <w:rsid w:val="00EB5243"/>
    <w:rsid w:val="00EC44CF"/>
    <w:rsid w:val="00ED1C8A"/>
    <w:rsid w:val="00EF548A"/>
    <w:rsid w:val="00F14A70"/>
    <w:rsid w:val="00F22A88"/>
    <w:rsid w:val="00F62012"/>
    <w:rsid w:val="00F7503F"/>
    <w:rsid w:val="00F76EC0"/>
    <w:rsid w:val="00FA75F8"/>
    <w:rsid w:val="00FC63D8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B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BC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8">
    <w:name w:val="Strong"/>
    <w:uiPriority w:val="22"/>
    <w:qFormat/>
    <w:rsid w:val="00E70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4B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8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A685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BC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8">
    <w:name w:val="Strong"/>
    <w:uiPriority w:val="22"/>
    <w:qFormat/>
    <w:rsid w:val="00E70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Олеся</dc:creator>
  <cp:keywords/>
  <dc:description/>
  <cp:lastModifiedBy>Салюкова Олеся</cp:lastModifiedBy>
  <cp:revision>85</cp:revision>
  <dcterms:created xsi:type="dcterms:W3CDTF">2016-03-14T07:20:00Z</dcterms:created>
  <dcterms:modified xsi:type="dcterms:W3CDTF">2016-12-05T13:20:00Z</dcterms:modified>
</cp:coreProperties>
</file>